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6D3A" w14:textId="77777777" w:rsidR="0010164E" w:rsidRPr="000406A9" w:rsidRDefault="0010164E" w:rsidP="0010164E">
      <w:pPr>
        <w:jc w:val="both"/>
        <w:rPr>
          <w:b/>
        </w:rPr>
      </w:pPr>
      <w:bookmarkStart w:id="0" w:name="_GoBack"/>
      <w:bookmarkEnd w:id="0"/>
    </w:p>
    <w:p w14:paraId="54D42ABA" w14:textId="77777777" w:rsidR="007045B8" w:rsidRPr="000406A9" w:rsidRDefault="00F859C8" w:rsidP="00F859C8">
      <w:pPr>
        <w:numPr>
          <w:ilvl w:val="0"/>
          <w:numId w:val="3"/>
        </w:numPr>
        <w:jc w:val="both"/>
        <w:rPr>
          <w:b/>
        </w:rPr>
      </w:pPr>
      <w:r w:rsidRPr="000406A9">
        <w:rPr>
          <w:b/>
        </w:rPr>
        <w:t xml:space="preserve">Associação de físicos nucleares: </w:t>
      </w:r>
      <w:r w:rsidRPr="000406A9">
        <w:t>Promoção de partículas elementares. Compre: 1 próton e 1 elétron e ganhe 1 nêutrons</w:t>
      </w:r>
      <w:r w:rsidRPr="000406A9">
        <w:rPr>
          <w:b/>
        </w:rPr>
        <w:t xml:space="preserve">. </w:t>
      </w:r>
      <w:r w:rsidR="007045B8" w:rsidRPr="000406A9">
        <w:t>Ao comprarem-se as partículas elementares sugeridas pela associação de físicos nucleares, adquire-se material necessário para a construção de um átomo isótopo do:</w:t>
      </w:r>
    </w:p>
    <w:p w14:paraId="6A78078C" w14:textId="77777777" w:rsidR="007045B8" w:rsidRPr="000406A9" w:rsidRDefault="007045B8" w:rsidP="007045B8">
      <w:pPr>
        <w:jc w:val="both"/>
      </w:pPr>
    </w:p>
    <w:p w14:paraId="19C667DE" w14:textId="77777777" w:rsidR="00F859C8" w:rsidRPr="000406A9" w:rsidRDefault="00F859C8" w:rsidP="00F6443B">
      <w:pPr>
        <w:numPr>
          <w:ilvl w:val="0"/>
          <w:numId w:val="1"/>
        </w:numPr>
        <w:jc w:val="both"/>
      </w:pPr>
      <w:r w:rsidRPr="000406A9">
        <w:t>lítio</w:t>
      </w:r>
      <w:r w:rsidRPr="000406A9">
        <w:tab/>
      </w:r>
    </w:p>
    <w:p w14:paraId="6B8B799A" w14:textId="77777777" w:rsidR="00F859C8" w:rsidRPr="000406A9" w:rsidRDefault="00F859C8" w:rsidP="00F6443B">
      <w:pPr>
        <w:numPr>
          <w:ilvl w:val="0"/>
          <w:numId w:val="1"/>
        </w:numPr>
        <w:tabs>
          <w:tab w:val="clear" w:pos="360"/>
        </w:tabs>
        <w:jc w:val="both"/>
      </w:pPr>
      <w:r w:rsidRPr="000406A9">
        <w:t>boro</w:t>
      </w:r>
      <w:r w:rsidRPr="000406A9">
        <w:tab/>
      </w:r>
    </w:p>
    <w:p w14:paraId="60C4ED7F" w14:textId="77777777" w:rsidR="00F859C8" w:rsidRPr="000406A9" w:rsidRDefault="00F859C8" w:rsidP="00F6443B">
      <w:pPr>
        <w:numPr>
          <w:ilvl w:val="0"/>
          <w:numId w:val="1"/>
        </w:numPr>
        <w:tabs>
          <w:tab w:val="clear" w:pos="360"/>
        </w:tabs>
        <w:jc w:val="both"/>
      </w:pPr>
      <w:r w:rsidRPr="000406A9">
        <w:t>hélio</w:t>
      </w:r>
    </w:p>
    <w:p w14:paraId="7DD81858" w14:textId="77777777" w:rsidR="00F859C8" w:rsidRPr="000406A9" w:rsidRDefault="00F859C8" w:rsidP="00F6443B">
      <w:pPr>
        <w:numPr>
          <w:ilvl w:val="0"/>
          <w:numId w:val="1"/>
        </w:numPr>
        <w:jc w:val="both"/>
      </w:pPr>
      <w:r w:rsidRPr="000406A9">
        <w:t>berílio</w:t>
      </w:r>
      <w:r w:rsidRPr="000406A9">
        <w:tab/>
      </w:r>
    </w:p>
    <w:p w14:paraId="662AE7CB" w14:textId="77777777" w:rsidR="00F859C8" w:rsidRPr="000406A9" w:rsidRDefault="00F859C8" w:rsidP="00F6443B">
      <w:pPr>
        <w:numPr>
          <w:ilvl w:val="0"/>
          <w:numId w:val="1"/>
        </w:numPr>
        <w:tabs>
          <w:tab w:val="clear" w:pos="360"/>
        </w:tabs>
        <w:jc w:val="both"/>
      </w:pPr>
      <w:r w:rsidRPr="000406A9">
        <w:t>hidrogênio</w:t>
      </w:r>
    </w:p>
    <w:p w14:paraId="170B5275" w14:textId="77777777" w:rsidR="007045B8" w:rsidRPr="000406A9" w:rsidRDefault="007045B8" w:rsidP="007045B8">
      <w:pPr>
        <w:jc w:val="both"/>
      </w:pPr>
    </w:p>
    <w:p w14:paraId="286701B6" w14:textId="77777777" w:rsidR="00611BE0" w:rsidRPr="000406A9" w:rsidRDefault="00611BE0" w:rsidP="007045B8">
      <w:pPr>
        <w:numPr>
          <w:ilvl w:val="0"/>
          <w:numId w:val="3"/>
        </w:numPr>
        <w:jc w:val="both"/>
      </w:pPr>
      <w:r w:rsidRPr="000406A9">
        <w:t>Considerando os modelos atômicos e as seguintes afirmativas:</w:t>
      </w:r>
    </w:p>
    <w:p w14:paraId="12B9673B" w14:textId="77777777" w:rsidR="00611BE0" w:rsidRPr="000406A9" w:rsidRDefault="00611BE0" w:rsidP="00611BE0">
      <w:pPr>
        <w:jc w:val="both"/>
      </w:pPr>
    </w:p>
    <w:p w14:paraId="6DB9FA2E" w14:textId="77777777" w:rsidR="00611BE0" w:rsidRPr="000406A9" w:rsidRDefault="00611BE0" w:rsidP="00611BE0">
      <w:pPr>
        <w:jc w:val="both"/>
      </w:pPr>
      <w:r w:rsidRPr="000406A9">
        <w:t>I – O átomo não é indivisível e a matéria possui propriedades elétricas.</w:t>
      </w:r>
    </w:p>
    <w:p w14:paraId="12BF95F3" w14:textId="77777777" w:rsidR="00611BE0" w:rsidRPr="000406A9" w:rsidRDefault="00611BE0" w:rsidP="00611BE0">
      <w:pPr>
        <w:jc w:val="both"/>
      </w:pPr>
      <w:r w:rsidRPr="000406A9">
        <w:t>II – O átomo é uma esfera maciça e indivisível.</w:t>
      </w:r>
    </w:p>
    <w:p w14:paraId="5AE839A8" w14:textId="77777777" w:rsidR="00611BE0" w:rsidRPr="000406A9" w:rsidRDefault="00611BE0" w:rsidP="00611BE0">
      <w:pPr>
        <w:jc w:val="both"/>
      </w:pPr>
      <w:r w:rsidRPr="000406A9">
        <w:t>III – O átomo é formado por duas regiões distintas de cargas opostas.</w:t>
      </w:r>
    </w:p>
    <w:p w14:paraId="19F8CC95" w14:textId="77777777" w:rsidR="00611BE0" w:rsidRPr="000406A9" w:rsidRDefault="00611BE0" w:rsidP="00611BE0">
      <w:pPr>
        <w:jc w:val="both"/>
      </w:pPr>
    </w:p>
    <w:p w14:paraId="78CD2ED7" w14:textId="77777777" w:rsidR="00611BE0" w:rsidRPr="000406A9" w:rsidRDefault="00611BE0" w:rsidP="00611BE0">
      <w:pPr>
        <w:jc w:val="both"/>
      </w:pPr>
      <w:r w:rsidRPr="000406A9">
        <w:t>Associando o modelo e a característica do átomo, é correto afirmar.</w:t>
      </w:r>
    </w:p>
    <w:p w14:paraId="728AEF94" w14:textId="77777777" w:rsidR="00611BE0" w:rsidRPr="000406A9" w:rsidRDefault="00611BE0" w:rsidP="00611BE0">
      <w:pPr>
        <w:jc w:val="both"/>
      </w:pPr>
    </w:p>
    <w:p w14:paraId="5715FC2C" w14:textId="77777777" w:rsidR="00611BE0" w:rsidRPr="000406A9" w:rsidRDefault="00611BE0" w:rsidP="00015DB3">
      <w:pPr>
        <w:numPr>
          <w:ilvl w:val="0"/>
          <w:numId w:val="19"/>
        </w:numPr>
        <w:ind w:left="360"/>
        <w:jc w:val="both"/>
        <w:rPr>
          <w:lang w:val="en-US"/>
        </w:rPr>
      </w:pPr>
      <w:r w:rsidRPr="000406A9">
        <w:rPr>
          <w:lang w:val="en-US"/>
        </w:rPr>
        <w:t>I – Dalton, II – Rutherford e III – Thomson.</w:t>
      </w:r>
    </w:p>
    <w:p w14:paraId="0178041F" w14:textId="77777777" w:rsidR="00611BE0" w:rsidRPr="000406A9" w:rsidRDefault="00611BE0" w:rsidP="00015DB3">
      <w:pPr>
        <w:numPr>
          <w:ilvl w:val="0"/>
          <w:numId w:val="19"/>
        </w:numPr>
        <w:ind w:left="360"/>
        <w:jc w:val="both"/>
        <w:rPr>
          <w:lang w:val="en-US"/>
        </w:rPr>
      </w:pPr>
      <w:r w:rsidRPr="000406A9">
        <w:rPr>
          <w:lang w:val="en-US"/>
        </w:rPr>
        <w:t xml:space="preserve">I – </w:t>
      </w:r>
      <w:r w:rsidR="00C9391E" w:rsidRPr="000406A9">
        <w:rPr>
          <w:lang w:val="en-US"/>
        </w:rPr>
        <w:t>Thomson</w:t>
      </w:r>
      <w:r w:rsidRPr="000406A9">
        <w:rPr>
          <w:lang w:val="en-US"/>
        </w:rPr>
        <w:t xml:space="preserve">, II – </w:t>
      </w:r>
      <w:r w:rsidR="00C9391E" w:rsidRPr="000406A9">
        <w:rPr>
          <w:lang w:val="en-US"/>
        </w:rPr>
        <w:t xml:space="preserve">Dalton </w:t>
      </w:r>
      <w:r w:rsidRPr="000406A9">
        <w:rPr>
          <w:lang w:val="en-US"/>
        </w:rPr>
        <w:t>e III –</w:t>
      </w:r>
      <w:r w:rsidR="00C9391E" w:rsidRPr="000406A9">
        <w:rPr>
          <w:lang w:val="en-US"/>
        </w:rPr>
        <w:t xml:space="preserve"> Rutherford.</w:t>
      </w:r>
    </w:p>
    <w:p w14:paraId="7442CE75" w14:textId="77777777" w:rsidR="00C9391E" w:rsidRPr="000406A9" w:rsidRDefault="00C9391E" w:rsidP="00015DB3">
      <w:pPr>
        <w:numPr>
          <w:ilvl w:val="0"/>
          <w:numId w:val="19"/>
        </w:numPr>
        <w:ind w:left="360"/>
        <w:jc w:val="both"/>
        <w:rPr>
          <w:lang w:val="en-US"/>
        </w:rPr>
      </w:pPr>
      <w:r w:rsidRPr="000406A9">
        <w:rPr>
          <w:lang w:val="en-US"/>
        </w:rPr>
        <w:t>I – Dalton, II – Thomson e III – Rutherford.</w:t>
      </w:r>
    </w:p>
    <w:p w14:paraId="41F75D5C" w14:textId="77777777" w:rsidR="00C9391E" w:rsidRPr="000406A9" w:rsidRDefault="00C9391E" w:rsidP="00015DB3">
      <w:pPr>
        <w:numPr>
          <w:ilvl w:val="0"/>
          <w:numId w:val="19"/>
        </w:numPr>
        <w:ind w:left="360"/>
        <w:jc w:val="both"/>
        <w:rPr>
          <w:lang w:val="en-US"/>
        </w:rPr>
      </w:pPr>
      <w:r w:rsidRPr="000406A9">
        <w:rPr>
          <w:lang w:val="en-US"/>
        </w:rPr>
        <w:t>I – Rutherford, II – Thomson e III – Dalton.</w:t>
      </w:r>
    </w:p>
    <w:p w14:paraId="49C5655E" w14:textId="77777777" w:rsidR="00C9391E" w:rsidRPr="000406A9" w:rsidRDefault="00C9391E" w:rsidP="00015DB3">
      <w:pPr>
        <w:numPr>
          <w:ilvl w:val="0"/>
          <w:numId w:val="19"/>
        </w:numPr>
        <w:ind w:left="360"/>
        <w:jc w:val="both"/>
        <w:rPr>
          <w:lang w:val="en-US"/>
        </w:rPr>
      </w:pPr>
      <w:r w:rsidRPr="000406A9">
        <w:rPr>
          <w:lang w:val="en-US"/>
        </w:rPr>
        <w:t>I – Thomson, II – Rutherford e III– Dalton.</w:t>
      </w:r>
    </w:p>
    <w:p w14:paraId="34CEA3E9" w14:textId="77777777" w:rsidR="00611BE0" w:rsidRPr="000406A9" w:rsidRDefault="00611BE0" w:rsidP="00611BE0">
      <w:pPr>
        <w:jc w:val="both"/>
        <w:rPr>
          <w:lang w:val="en-US"/>
        </w:rPr>
      </w:pPr>
    </w:p>
    <w:p w14:paraId="7672F689" w14:textId="77777777" w:rsidR="00E835B3" w:rsidRPr="000406A9" w:rsidRDefault="00E835B3" w:rsidP="007045B8">
      <w:pPr>
        <w:numPr>
          <w:ilvl w:val="0"/>
          <w:numId w:val="3"/>
        </w:numPr>
        <w:jc w:val="both"/>
      </w:pPr>
      <w:r w:rsidRPr="000406A9">
        <w:t>Os modelos atômicos evoluíram ao longo dos anos e continuem evoluindo até os dias atuais com novas descobertas que detalham o modelo idealizado em 1911 por Ernest Rutherford. Sobre o modelo de Rutherford é correto afirmar que:</w:t>
      </w:r>
    </w:p>
    <w:p w14:paraId="3368DE41" w14:textId="77777777" w:rsidR="00E835B3" w:rsidRPr="000406A9" w:rsidRDefault="00E835B3" w:rsidP="00E835B3">
      <w:pPr>
        <w:jc w:val="both"/>
      </w:pPr>
    </w:p>
    <w:p w14:paraId="59234073" w14:textId="77777777" w:rsidR="007E44A1" w:rsidRPr="000406A9" w:rsidRDefault="007E44A1" w:rsidP="007E44A1">
      <w:pPr>
        <w:numPr>
          <w:ilvl w:val="0"/>
          <w:numId w:val="18"/>
        </w:numPr>
        <w:ind w:left="360"/>
        <w:jc w:val="both"/>
      </w:pPr>
      <w:r w:rsidRPr="000406A9">
        <w:t>O átomo passa ser indivisível.</w:t>
      </w:r>
    </w:p>
    <w:p w14:paraId="386C57A4" w14:textId="77777777" w:rsidR="00E835B3" w:rsidRPr="000406A9" w:rsidRDefault="00E835B3" w:rsidP="007E44A1">
      <w:pPr>
        <w:numPr>
          <w:ilvl w:val="0"/>
          <w:numId w:val="18"/>
        </w:numPr>
        <w:ind w:left="360"/>
        <w:jc w:val="both"/>
      </w:pPr>
      <w:r w:rsidRPr="000406A9">
        <w:t>O átomo passa ter cargas elétricas</w:t>
      </w:r>
      <w:r w:rsidR="007E44A1" w:rsidRPr="000406A9">
        <w:t>.</w:t>
      </w:r>
    </w:p>
    <w:p w14:paraId="2F6AFC94" w14:textId="77777777" w:rsidR="007E44A1" w:rsidRPr="000406A9" w:rsidRDefault="007E44A1" w:rsidP="007E44A1">
      <w:pPr>
        <w:numPr>
          <w:ilvl w:val="0"/>
          <w:numId w:val="18"/>
        </w:numPr>
        <w:ind w:left="360"/>
        <w:jc w:val="both"/>
      </w:pPr>
      <w:r w:rsidRPr="000406A9">
        <w:t>A eletrosfera ocupa a maior parte do átomo</w:t>
      </w:r>
    </w:p>
    <w:p w14:paraId="366896FA" w14:textId="77777777" w:rsidR="007E44A1" w:rsidRPr="000406A9" w:rsidRDefault="007E44A1" w:rsidP="007E44A1">
      <w:pPr>
        <w:numPr>
          <w:ilvl w:val="0"/>
          <w:numId w:val="18"/>
        </w:numPr>
        <w:ind w:left="360"/>
        <w:jc w:val="both"/>
      </w:pPr>
      <w:r w:rsidRPr="000406A9">
        <w:t>O núcleo que ocupa a maior parte do átomo</w:t>
      </w:r>
    </w:p>
    <w:p w14:paraId="6574CD29" w14:textId="77777777" w:rsidR="007E44A1" w:rsidRPr="000406A9" w:rsidRDefault="007E44A1" w:rsidP="007E44A1">
      <w:pPr>
        <w:numPr>
          <w:ilvl w:val="0"/>
          <w:numId w:val="18"/>
        </w:numPr>
        <w:ind w:left="360"/>
        <w:jc w:val="both"/>
      </w:pPr>
      <w:r w:rsidRPr="000406A9">
        <w:t>O átomo tem elétrons em camadas eletrônicas</w:t>
      </w:r>
    </w:p>
    <w:p w14:paraId="4CEF7DA7" w14:textId="77777777" w:rsidR="007E44A1" w:rsidRPr="000406A9" w:rsidRDefault="007E44A1" w:rsidP="007E44A1">
      <w:pPr>
        <w:jc w:val="both"/>
      </w:pPr>
    </w:p>
    <w:p w14:paraId="1AB44EC1" w14:textId="77777777" w:rsidR="00A80D17" w:rsidRPr="000406A9" w:rsidRDefault="00A80D17" w:rsidP="007045B8">
      <w:pPr>
        <w:numPr>
          <w:ilvl w:val="0"/>
          <w:numId w:val="3"/>
        </w:numPr>
        <w:jc w:val="both"/>
      </w:pPr>
      <w:r w:rsidRPr="000406A9">
        <w:t>O átomo de chumbo pode ser encontrado nas formas de cátion bivalente (</w:t>
      </w:r>
      <w:r w:rsidRPr="000406A9">
        <w:rPr>
          <w:vertAlign w:val="superscript"/>
        </w:rPr>
        <w:t>208</w:t>
      </w:r>
      <w:r w:rsidRPr="000406A9">
        <w:t>Pb</w:t>
      </w:r>
      <w:r w:rsidRPr="000406A9">
        <w:rPr>
          <w:vertAlign w:val="superscript"/>
        </w:rPr>
        <w:t>2+</w:t>
      </w:r>
      <w:r w:rsidRPr="000406A9">
        <w:t xml:space="preserve">) </w:t>
      </w:r>
      <w:r w:rsidR="005B741D" w:rsidRPr="000406A9">
        <w:t xml:space="preserve">e de </w:t>
      </w:r>
      <w:r w:rsidRPr="000406A9">
        <w:t>cátion tetravalente (</w:t>
      </w:r>
      <w:r w:rsidRPr="000406A9">
        <w:rPr>
          <w:vertAlign w:val="superscript"/>
        </w:rPr>
        <w:t>208</w:t>
      </w:r>
      <w:r w:rsidRPr="000406A9">
        <w:t>Pb</w:t>
      </w:r>
      <w:r w:rsidRPr="000406A9">
        <w:rPr>
          <w:vertAlign w:val="superscript"/>
        </w:rPr>
        <w:t>4+</w:t>
      </w:r>
      <w:r w:rsidRPr="000406A9">
        <w:t xml:space="preserve">). Essa duas espécies </w:t>
      </w:r>
      <w:r w:rsidR="005B741D" w:rsidRPr="000406A9">
        <w:t>diferem apenas quanto ao número</w:t>
      </w:r>
      <w:r w:rsidRPr="000406A9">
        <w:t>:</w:t>
      </w:r>
    </w:p>
    <w:p w14:paraId="123E08D9" w14:textId="77777777" w:rsidR="00A80D17" w:rsidRPr="000406A9" w:rsidRDefault="00A80D17" w:rsidP="00A80D17">
      <w:pPr>
        <w:jc w:val="both"/>
      </w:pPr>
    </w:p>
    <w:p w14:paraId="70E6324A" w14:textId="77777777" w:rsidR="005B741D" w:rsidRPr="000406A9" w:rsidRDefault="005B741D" w:rsidP="005B741D">
      <w:pPr>
        <w:numPr>
          <w:ilvl w:val="0"/>
          <w:numId w:val="16"/>
        </w:numPr>
        <w:ind w:left="360"/>
        <w:jc w:val="both"/>
      </w:pPr>
      <w:r w:rsidRPr="000406A9">
        <w:t xml:space="preserve">atômico </w:t>
      </w:r>
    </w:p>
    <w:p w14:paraId="4A242955" w14:textId="77777777" w:rsidR="00A80D17" w:rsidRPr="000406A9" w:rsidRDefault="005B741D" w:rsidP="005B741D">
      <w:pPr>
        <w:numPr>
          <w:ilvl w:val="0"/>
          <w:numId w:val="16"/>
        </w:numPr>
        <w:ind w:left="360"/>
        <w:jc w:val="both"/>
      </w:pPr>
      <w:r w:rsidRPr="000406A9">
        <w:t>de prótons</w:t>
      </w:r>
    </w:p>
    <w:p w14:paraId="685283CF" w14:textId="77777777" w:rsidR="005B741D" w:rsidRPr="000406A9" w:rsidRDefault="005B741D" w:rsidP="005B741D">
      <w:pPr>
        <w:numPr>
          <w:ilvl w:val="0"/>
          <w:numId w:val="16"/>
        </w:numPr>
        <w:ind w:left="360"/>
        <w:jc w:val="both"/>
      </w:pPr>
      <w:r w:rsidRPr="000406A9">
        <w:t>de elétrons</w:t>
      </w:r>
    </w:p>
    <w:p w14:paraId="4097858C" w14:textId="77777777" w:rsidR="00A80D17" w:rsidRPr="000406A9" w:rsidRDefault="005B741D" w:rsidP="005B741D">
      <w:pPr>
        <w:numPr>
          <w:ilvl w:val="0"/>
          <w:numId w:val="16"/>
        </w:numPr>
        <w:ind w:left="360"/>
        <w:jc w:val="both"/>
      </w:pPr>
      <w:r w:rsidRPr="000406A9">
        <w:t>de nêutrons</w:t>
      </w:r>
      <w:r w:rsidR="00A80D17" w:rsidRPr="000406A9">
        <w:tab/>
      </w:r>
    </w:p>
    <w:p w14:paraId="0FEB348A" w14:textId="77777777" w:rsidR="00A80D17" w:rsidRPr="000406A9" w:rsidRDefault="005B741D" w:rsidP="005B741D">
      <w:pPr>
        <w:numPr>
          <w:ilvl w:val="0"/>
          <w:numId w:val="16"/>
        </w:numPr>
        <w:ind w:left="360"/>
        <w:jc w:val="both"/>
      </w:pPr>
      <w:r w:rsidRPr="000406A9">
        <w:t>de partículas nucleares</w:t>
      </w:r>
      <w:r w:rsidR="00A80D17" w:rsidRPr="000406A9">
        <w:tab/>
      </w:r>
    </w:p>
    <w:p w14:paraId="4D4B3C18" w14:textId="77777777" w:rsidR="00A80D17" w:rsidRPr="000406A9" w:rsidRDefault="00A80D17" w:rsidP="00A80D17">
      <w:pPr>
        <w:jc w:val="both"/>
      </w:pPr>
    </w:p>
    <w:p w14:paraId="5A4D33C4" w14:textId="77777777" w:rsidR="007045B8" w:rsidRPr="000406A9" w:rsidRDefault="007045B8" w:rsidP="007045B8">
      <w:pPr>
        <w:numPr>
          <w:ilvl w:val="0"/>
          <w:numId w:val="3"/>
        </w:numPr>
        <w:jc w:val="both"/>
        <w:rPr>
          <w:b/>
        </w:rPr>
      </w:pPr>
      <w:r w:rsidRPr="000406A9">
        <w:t>Três décadas depois de terem descoberto como us</w:t>
      </w:r>
      <w:r w:rsidR="00F859C8" w:rsidRPr="000406A9">
        <w:t xml:space="preserve">ar magnetismo e ondas de rádio </w:t>
      </w:r>
      <w:r w:rsidRPr="000406A9">
        <w:t>para investigar o que acontece no interior dos seres vivos, o químico norte-americano Paul Lauterbur (...) e o físico britânico Sir Peter Mansfield (...) foram contemplados com o</w:t>
      </w:r>
      <w:r w:rsidRPr="000406A9">
        <w:rPr>
          <w:b/>
        </w:rPr>
        <w:t xml:space="preserve"> </w:t>
      </w:r>
      <w:r w:rsidRPr="000406A9">
        <w:t>Prêmio Nobel em (...) Medicina. Lauterbur, em 1973, conseguiu diferenciar água normal de água pesada (que tem átomos de oxigênio e deutério, um tipo de hidrogênio com um nêutron no seu núcleo, além do próton comum ao hidrogênio normal). Já Mansfield testou a técnica em si mesmo, sem saber se era segura.</w:t>
      </w:r>
    </w:p>
    <w:p w14:paraId="5EC7D83E" w14:textId="77777777" w:rsidR="007045B8" w:rsidRPr="000406A9" w:rsidRDefault="007045B8" w:rsidP="007045B8">
      <w:pPr>
        <w:autoSpaceDE w:val="0"/>
        <w:autoSpaceDN w:val="0"/>
        <w:adjustRightInd w:val="0"/>
        <w:jc w:val="both"/>
        <w:rPr>
          <w:sz w:val="14"/>
        </w:rPr>
      </w:pPr>
    </w:p>
    <w:p w14:paraId="33BFADE6" w14:textId="77777777" w:rsidR="007045B8" w:rsidRPr="000406A9" w:rsidRDefault="007045B8" w:rsidP="007045B8">
      <w:pPr>
        <w:autoSpaceDE w:val="0"/>
        <w:autoSpaceDN w:val="0"/>
        <w:adjustRightInd w:val="0"/>
        <w:jc w:val="both"/>
      </w:pPr>
      <w:r w:rsidRPr="000406A9">
        <w:t>Em relação ao texto acima, podemos afirmar que o deutério é:</w:t>
      </w:r>
    </w:p>
    <w:p w14:paraId="5B7F0F32" w14:textId="77777777" w:rsidR="007045B8" w:rsidRPr="000406A9" w:rsidRDefault="007045B8" w:rsidP="007045B8">
      <w:pPr>
        <w:autoSpaceDE w:val="0"/>
        <w:autoSpaceDN w:val="0"/>
        <w:adjustRightInd w:val="0"/>
        <w:jc w:val="both"/>
      </w:pPr>
    </w:p>
    <w:p w14:paraId="3476C54F" w14:textId="77777777" w:rsidR="00F859C8" w:rsidRPr="000406A9" w:rsidRDefault="00F859C8" w:rsidP="005B741D">
      <w:pPr>
        <w:numPr>
          <w:ilvl w:val="0"/>
          <w:numId w:val="6"/>
        </w:numPr>
        <w:autoSpaceDE w:val="0"/>
        <w:autoSpaceDN w:val="0"/>
        <w:adjustRightInd w:val="0"/>
        <w:ind w:left="360"/>
        <w:jc w:val="both"/>
      </w:pPr>
      <w:r w:rsidRPr="000406A9">
        <w:t>Isóbaro do hidrogênio, com maior massa.</w:t>
      </w:r>
    </w:p>
    <w:p w14:paraId="4B7C40DD" w14:textId="77777777" w:rsidR="00F859C8" w:rsidRPr="000406A9" w:rsidRDefault="00F859C8" w:rsidP="005B741D">
      <w:pPr>
        <w:numPr>
          <w:ilvl w:val="0"/>
          <w:numId w:val="6"/>
        </w:numPr>
        <w:autoSpaceDE w:val="0"/>
        <w:autoSpaceDN w:val="0"/>
        <w:adjustRightInd w:val="0"/>
        <w:ind w:left="360"/>
        <w:jc w:val="both"/>
      </w:pPr>
      <w:r w:rsidRPr="000406A9">
        <w:t>Isótopo do hidrogênio, com maior massa.</w:t>
      </w:r>
    </w:p>
    <w:p w14:paraId="78D13DF7" w14:textId="77777777" w:rsidR="00F859C8" w:rsidRPr="000406A9" w:rsidRDefault="00F859C8" w:rsidP="005B741D">
      <w:pPr>
        <w:numPr>
          <w:ilvl w:val="0"/>
          <w:numId w:val="6"/>
        </w:numPr>
        <w:autoSpaceDE w:val="0"/>
        <w:autoSpaceDN w:val="0"/>
        <w:adjustRightInd w:val="0"/>
        <w:ind w:left="360"/>
        <w:jc w:val="both"/>
      </w:pPr>
      <w:r w:rsidRPr="000406A9">
        <w:t>Isóbaro do hidrogênio, com menor massa.</w:t>
      </w:r>
    </w:p>
    <w:p w14:paraId="0E432B36" w14:textId="77777777" w:rsidR="00F859C8" w:rsidRPr="000406A9" w:rsidRDefault="00F859C8" w:rsidP="005B741D">
      <w:pPr>
        <w:numPr>
          <w:ilvl w:val="0"/>
          <w:numId w:val="6"/>
        </w:numPr>
        <w:autoSpaceDE w:val="0"/>
        <w:autoSpaceDN w:val="0"/>
        <w:adjustRightInd w:val="0"/>
        <w:ind w:left="360"/>
        <w:jc w:val="both"/>
      </w:pPr>
      <w:r w:rsidRPr="000406A9">
        <w:t>Isótopo do hidrogênio, com menor massa.</w:t>
      </w:r>
    </w:p>
    <w:p w14:paraId="41DD8179" w14:textId="77777777" w:rsidR="007045B8" w:rsidRPr="000406A9" w:rsidRDefault="007045B8" w:rsidP="005B741D">
      <w:pPr>
        <w:numPr>
          <w:ilvl w:val="0"/>
          <w:numId w:val="6"/>
        </w:numPr>
        <w:autoSpaceDE w:val="0"/>
        <w:autoSpaceDN w:val="0"/>
        <w:adjustRightInd w:val="0"/>
        <w:ind w:left="360"/>
        <w:jc w:val="both"/>
      </w:pPr>
      <w:r w:rsidRPr="000406A9">
        <w:t>Isótono do hidrogênio, com a mesma massa.</w:t>
      </w:r>
    </w:p>
    <w:p w14:paraId="69BCC40A" w14:textId="77777777" w:rsidR="00E508C8" w:rsidRDefault="00E508C8" w:rsidP="00E508C8">
      <w:pPr>
        <w:autoSpaceDE w:val="0"/>
        <w:autoSpaceDN w:val="0"/>
        <w:adjustRightInd w:val="0"/>
        <w:jc w:val="both"/>
      </w:pPr>
    </w:p>
    <w:p w14:paraId="09B99F9C" w14:textId="77777777" w:rsidR="004D5D81" w:rsidRDefault="004D5D81" w:rsidP="00E508C8">
      <w:pPr>
        <w:autoSpaceDE w:val="0"/>
        <w:autoSpaceDN w:val="0"/>
        <w:adjustRightInd w:val="0"/>
        <w:jc w:val="both"/>
      </w:pPr>
    </w:p>
    <w:p w14:paraId="312CCD55" w14:textId="77777777" w:rsidR="004D5D81" w:rsidRPr="000406A9" w:rsidRDefault="004D5D81" w:rsidP="00E508C8">
      <w:pPr>
        <w:autoSpaceDE w:val="0"/>
        <w:autoSpaceDN w:val="0"/>
        <w:adjustRightInd w:val="0"/>
        <w:jc w:val="both"/>
      </w:pPr>
    </w:p>
    <w:p w14:paraId="1ECE0F6C" w14:textId="77777777" w:rsidR="00E508C8" w:rsidRPr="000406A9" w:rsidRDefault="004D5D81" w:rsidP="00E508C8">
      <w:pPr>
        <w:numPr>
          <w:ilvl w:val="0"/>
          <w:numId w:val="3"/>
        </w:numPr>
        <w:jc w:val="both"/>
      </w:pPr>
      <w:r>
        <w:lastRenderedPageBreak/>
        <w:t>Em um estudo de um átomo X de um determinado elemento químico, observou-se que o</w:t>
      </w:r>
      <w:r w:rsidR="00E508C8" w:rsidRPr="000406A9">
        <w:t xml:space="preserve"> átomo </w:t>
      </w:r>
      <w:r w:rsidR="00E508C8" w:rsidRPr="000406A9">
        <w:rPr>
          <w:b/>
        </w:rPr>
        <w:t xml:space="preserve">X </w:t>
      </w:r>
      <w:r w:rsidR="00E508C8" w:rsidRPr="000406A9">
        <w:t xml:space="preserve">é isóbaro do </w:t>
      </w:r>
      <w:r w:rsidR="00E508C8" w:rsidRPr="000406A9">
        <w:rPr>
          <w:vertAlign w:val="superscript"/>
        </w:rPr>
        <w:t>40</w:t>
      </w:r>
      <w:r w:rsidR="00E508C8" w:rsidRPr="000406A9">
        <w:t xml:space="preserve">Ca e isótopo do </w:t>
      </w:r>
      <w:r w:rsidR="00E508C8" w:rsidRPr="000406A9">
        <w:rPr>
          <w:vertAlign w:val="superscript"/>
        </w:rPr>
        <w:t>36</w:t>
      </w:r>
      <w:r w:rsidR="00E508C8" w:rsidRPr="000406A9">
        <w:t xml:space="preserve">Ar. </w:t>
      </w:r>
      <w:r>
        <w:t>Consultando a tabela periódica, determine</w:t>
      </w:r>
      <w:r w:rsidR="00E508C8" w:rsidRPr="000406A9">
        <w:t xml:space="preserve"> o número de nêutrons do átomo </w:t>
      </w:r>
      <w:r w:rsidR="00E508C8" w:rsidRPr="000406A9">
        <w:rPr>
          <w:b/>
        </w:rPr>
        <w:t>X</w:t>
      </w:r>
      <w:r w:rsidR="00E508C8" w:rsidRPr="000406A9">
        <w:t>.</w:t>
      </w:r>
    </w:p>
    <w:p w14:paraId="62325808" w14:textId="77777777" w:rsidR="00E508C8" w:rsidRPr="000406A9" w:rsidRDefault="00E508C8" w:rsidP="00E508C8">
      <w:pPr>
        <w:jc w:val="both"/>
        <w:rPr>
          <w:sz w:val="12"/>
        </w:rPr>
      </w:pPr>
    </w:p>
    <w:p w14:paraId="406814C8" w14:textId="77777777" w:rsidR="00E508C8" w:rsidRPr="000406A9" w:rsidRDefault="00E508C8" w:rsidP="00E508C8">
      <w:pPr>
        <w:numPr>
          <w:ilvl w:val="0"/>
          <w:numId w:val="9"/>
        </w:numPr>
        <w:ind w:left="360"/>
        <w:jc w:val="both"/>
      </w:pPr>
      <w:r w:rsidRPr="000406A9">
        <w:t>4</w:t>
      </w:r>
    </w:p>
    <w:p w14:paraId="73F20961" w14:textId="77777777" w:rsidR="00E508C8" w:rsidRPr="000406A9" w:rsidRDefault="00E508C8" w:rsidP="00E508C8">
      <w:pPr>
        <w:numPr>
          <w:ilvl w:val="0"/>
          <w:numId w:val="9"/>
        </w:numPr>
        <w:ind w:left="360"/>
        <w:jc w:val="both"/>
      </w:pPr>
      <w:r w:rsidRPr="000406A9">
        <w:t>18</w:t>
      </w:r>
    </w:p>
    <w:p w14:paraId="275ECE71" w14:textId="77777777" w:rsidR="00E508C8" w:rsidRPr="000406A9" w:rsidRDefault="00E508C8" w:rsidP="00E508C8">
      <w:pPr>
        <w:numPr>
          <w:ilvl w:val="0"/>
          <w:numId w:val="9"/>
        </w:numPr>
        <w:ind w:left="360"/>
        <w:jc w:val="both"/>
      </w:pPr>
      <w:r w:rsidRPr="000406A9">
        <w:t>22</w:t>
      </w:r>
    </w:p>
    <w:p w14:paraId="7B2296CB" w14:textId="77777777" w:rsidR="00E508C8" w:rsidRPr="000406A9" w:rsidRDefault="00E508C8" w:rsidP="00E508C8">
      <w:pPr>
        <w:numPr>
          <w:ilvl w:val="0"/>
          <w:numId w:val="9"/>
        </w:numPr>
        <w:ind w:left="360"/>
        <w:jc w:val="both"/>
      </w:pPr>
      <w:r w:rsidRPr="000406A9">
        <w:t>36</w:t>
      </w:r>
    </w:p>
    <w:p w14:paraId="78FFF077" w14:textId="77777777" w:rsidR="00E508C8" w:rsidRPr="000406A9" w:rsidRDefault="00E508C8" w:rsidP="00E508C8">
      <w:pPr>
        <w:numPr>
          <w:ilvl w:val="0"/>
          <w:numId w:val="9"/>
        </w:numPr>
        <w:ind w:left="360"/>
        <w:jc w:val="both"/>
      </w:pPr>
      <w:r w:rsidRPr="000406A9">
        <w:t>40</w:t>
      </w:r>
    </w:p>
    <w:p w14:paraId="0DB8F5DA" w14:textId="77777777" w:rsidR="00E508C8" w:rsidRPr="000406A9" w:rsidRDefault="00E508C8" w:rsidP="00E508C8">
      <w:pPr>
        <w:autoSpaceDE w:val="0"/>
        <w:autoSpaceDN w:val="0"/>
        <w:adjustRightInd w:val="0"/>
        <w:jc w:val="both"/>
      </w:pPr>
    </w:p>
    <w:p w14:paraId="0BBC5FF9" w14:textId="77777777" w:rsidR="007045B8" w:rsidRPr="000406A9" w:rsidRDefault="007045B8" w:rsidP="007045B8">
      <w:pPr>
        <w:numPr>
          <w:ilvl w:val="0"/>
          <w:numId w:val="3"/>
        </w:numPr>
        <w:jc w:val="both"/>
      </w:pPr>
      <w:r w:rsidRPr="000406A9">
        <w:t>A tabela a seguir fornece o número de prótons e o número de nêutrons existentes no núcleo de vários átomos.</w:t>
      </w:r>
    </w:p>
    <w:p w14:paraId="54BA9AA3" w14:textId="77777777" w:rsidR="007045B8" w:rsidRPr="000406A9" w:rsidRDefault="007045B8" w:rsidP="007045B8">
      <w:pPr>
        <w:jc w:val="both"/>
        <w:rPr>
          <w:sz w:val="16"/>
          <w:szCs w:val="16"/>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1401"/>
        <w:gridCol w:w="1401"/>
        <w:gridCol w:w="1401"/>
      </w:tblGrid>
      <w:tr w:rsidR="007045B8" w:rsidRPr="000406A9" w14:paraId="6583E2DD" w14:textId="77777777">
        <w:trPr>
          <w:jc w:val="center"/>
        </w:trPr>
        <w:tc>
          <w:tcPr>
            <w:tcW w:w="1401" w:type="dxa"/>
            <w:tcBorders>
              <w:top w:val="single" w:sz="4" w:space="0" w:color="auto"/>
              <w:bottom w:val="single" w:sz="4" w:space="0" w:color="auto"/>
              <w:right w:val="single" w:sz="4" w:space="0" w:color="auto"/>
            </w:tcBorders>
          </w:tcPr>
          <w:p w14:paraId="15CB4E7C" w14:textId="77777777" w:rsidR="007045B8" w:rsidRPr="000406A9" w:rsidRDefault="007045B8" w:rsidP="00F6443B">
            <w:pPr>
              <w:jc w:val="both"/>
            </w:pPr>
            <w:r w:rsidRPr="000406A9">
              <w:t>átomos</w:t>
            </w:r>
          </w:p>
        </w:tc>
        <w:tc>
          <w:tcPr>
            <w:tcW w:w="1401" w:type="dxa"/>
            <w:tcBorders>
              <w:left w:val="nil"/>
              <w:bottom w:val="nil"/>
              <w:right w:val="nil"/>
            </w:tcBorders>
          </w:tcPr>
          <w:p w14:paraId="338EBAC6" w14:textId="77777777" w:rsidR="007045B8" w:rsidRPr="000406A9" w:rsidRDefault="007045B8" w:rsidP="00F6443B">
            <w:pPr>
              <w:jc w:val="both"/>
            </w:pPr>
            <w:r w:rsidRPr="000406A9">
              <w:t>n</w:t>
            </w:r>
            <w:r w:rsidRPr="000406A9">
              <w:sym w:font="Symbol" w:char="F0B0"/>
            </w:r>
            <w:r w:rsidRPr="000406A9">
              <w:t xml:space="preserve"> de prótons</w:t>
            </w:r>
          </w:p>
        </w:tc>
        <w:tc>
          <w:tcPr>
            <w:tcW w:w="1401" w:type="dxa"/>
            <w:tcBorders>
              <w:top w:val="single" w:sz="4" w:space="0" w:color="auto"/>
              <w:left w:val="single" w:sz="4" w:space="0" w:color="auto"/>
              <w:bottom w:val="single" w:sz="4" w:space="0" w:color="auto"/>
            </w:tcBorders>
          </w:tcPr>
          <w:p w14:paraId="059FFB99" w14:textId="77777777" w:rsidR="007045B8" w:rsidRPr="000406A9" w:rsidRDefault="007045B8" w:rsidP="00F6443B">
            <w:pPr>
              <w:jc w:val="both"/>
            </w:pPr>
            <w:r w:rsidRPr="000406A9">
              <w:t>n</w:t>
            </w:r>
            <w:r w:rsidRPr="000406A9">
              <w:sym w:font="Symbol" w:char="F0B0"/>
            </w:r>
            <w:r w:rsidRPr="000406A9">
              <w:t xml:space="preserve"> de nêutrons</w:t>
            </w:r>
          </w:p>
        </w:tc>
      </w:tr>
      <w:tr w:rsidR="007045B8" w:rsidRPr="000406A9" w14:paraId="7ABA5D8F" w14:textId="77777777">
        <w:trPr>
          <w:jc w:val="center"/>
        </w:trPr>
        <w:tc>
          <w:tcPr>
            <w:tcW w:w="1401" w:type="dxa"/>
            <w:tcBorders>
              <w:top w:val="single" w:sz="4" w:space="0" w:color="auto"/>
              <w:bottom w:val="single" w:sz="4" w:space="0" w:color="auto"/>
              <w:right w:val="single" w:sz="4" w:space="0" w:color="auto"/>
            </w:tcBorders>
          </w:tcPr>
          <w:p w14:paraId="0FA320AA" w14:textId="77777777" w:rsidR="007045B8" w:rsidRPr="000406A9" w:rsidRDefault="007045B8" w:rsidP="00F6443B">
            <w:pPr>
              <w:jc w:val="both"/>
              <w:rPr>
                <w:b/>
              </w:rPr>
            </w:pPr>
            <w:r w:rsidRPr="000406A9">
              <w:rPr>
                <w:b/>
              </w:rPr>
              <w:t>a</w:t>
            </w:r>
          </w:p>
        </w:tc>
        <w:tc>
          <w:tcPr>
            <w:tcW w:w="1401" w:type="dxa"/>
            <w:tcBorders>
              <w:top w:val="single" w:sz="4" w:space="0" w:color="auto"/>
              <w:left w:val="nil"/>
              <w:bottom w:val="single" w:sz="4" w:space="0" w:color="auto"/>
              <w:right w:val="nil"/>
            </w:tcBorders>
          </w:tcPr>
          <w:p w14:paraId="0028CE36" w14:textId="77777777" w:rsidR="007045B8" w:rsidRPr="000406A9" w:rsidRDefault="007045B8" w:rsidP="00F6443B">
            <w:pPr>
              <w:jc w:val="both"/>
            </w:pPr>
            <w:r w:rsidRPr="000406A9">
              <w:t>34</w:t>
            </w:r>
          </w:p>
        </w:tc>
        <w:tc>
          <w:tcPr>
            <w:tcW w:w="1401" w:type="dxa"/>
            <w:tcBorders>
              <w:top w:val="single" w:sz="4" w:space="0" w:color="auto"/>
              <w:left w:val="single" w:sz="4" w:space="0" w:color="auto"/>
              <w:bottom w:val="single" w:sz="4" w:space="0" w:color="auto"/>
            </w:tcBorders>
          </w:tcPr>
          <w:p w14:paraId="387BA6CA" w14:textId="77777777" w:rsidR="007045B8" w:rsidRPr="000406A9" w:rsidRDefault="007045B8" w:rsidP="00F6443B">
            <w:pPr>
              <w:jc w:val="both"/>
            </w:pPr>
            <w:r w:rsidRPr="000406A9">
              <w:t>45</w:t>
            </w:r>
          </w:p>
        </w:tc>
      </w:tr>
      <w:tr w:rsidR="007045B8" w:rsidRPr="000406A9" w14:paraId="6E4C25EF" w14:textId="77777777">
        <w:trPr>
          <w:jc w:val="center"/>
        </w:trPr>
        <w:tc>
          <w:tcPr>
            <w:tcW w:w="1401" w:type="dxa"/>
            <w:tcBorders>
              <w:top w:val="single" w:sz="4" w:space="0" w:color="auto"/>
              <w:bottom w:val="single" w:sz="4" w:space="0" w:color="auto"/>
              <w:right w:val="single" w:sz="4" w:space="0" w:color="auto"/>
            </w:tcBorders>
          </w:tcPr>
          <w:p w14:paraId="5AA43ECB" w14:textId="77777777" w:rsidR="007045B8" w:rsidRPr="000406A9" w:rsidRDefault="007045B8" w:rsidP="00F6443B">
            <w:pPr>
              <w:jc w:val="both"/>
              <w:rPr>
                <w:b/>
              </w:rPr>
            </w:pPr>
            <w:r w:rsidRPr="000406A9">
              <w:rPr>
                <w:b/>
              </w:rPr>
              <w:t>b</w:t>
            </w:r>
          </w:p>
        </w:tc>
        <w:tc>
          <w:tcPr>
            <w:tcW w:w="1401" w:type="dxa"/>
            <w:tcBorders>
              <w:top w:val="nil"/>
              <w:left w:val="nil"/>
              <w:bottom w:val="nil"/>
              <w:right w:val="nil"/>
            </w:tcBorders>
          </w:tcPr>
          <w:p w14:paraId="6A09D7B9" w14:textId="77777777" w:rsidR="007045B8" w:rsidRPr="000406A9" w:rsidRDefault="007045B8" w:rsidP="00F6443B">
            <w:pPr>
              <w:jc w:val="both"/>
            </w:pPr>
            <w:r w:rsidRPr="000406A9">
              <w:t>35</w:t>
            </w:r>
          </w:p>
        </w:tc>
        <w:tc>
          <w:tcPr>
            <w:tcW w:w="1401" w:type="dxa"/>
            <w:tcBorders>
              <w:top w:val="single" w:sz="4" w:space="0" w:color="auto"/>
              <w:left w:val="single" w:sz="4" w:space="0" w:color="auto"/>
              <w:bottom w:val="single" w:sz="4" w:space="0" w:color="auto"/>
            </w:tcBorders>
          </w:tcPr>
          <w:p w14:paraId="16A5B637" w14:textId="77777777" w:rsidR="007045B8" w:rsidRPr="000406A9" w:rsidRDefault="007045B8" w:rsidP="00F6443B">
            <w:pPr>
              <w:jc w:val="both"/>
            </w:pPr>
            <w:r w:rsidRPr="000406A9">
              <w:t>44</w:t>
            </w:r>
          </w:p>
        </w:tc>
      </w:tr>
      <w:tr w:rsidR="007045B8" w:rsidRPr="000406A9" w14:paraId="08D11692" w14:textId="77777777">
        <w:trPr>
          <w:jc w:val="center"/>
        </w:trPr>
        <w:tc>
          <w:tcPr>
            <w:tcW w:w="1401" w:type="dxa"/>
            <w:tcBorders>
              <w:top w:val="single" w:sz="4" w:space="0" w:color="auto"/>
              <w:bottom w:val="single" w:sz="4" w:space="0" w:color="auto"/>
              <w:right w:val="single" w:sz="4" w:space="0" w:color="auto"/>
            </w:tcBorders>
          </w:tcPr>
          <w:p w14:paraId="7A582660" w14:textId="77777777" w:rsidR="007045B8" w:rsidRPr="000406A9" w:rsidRDefault="007045B8" w:rsidP="00F6443B">
            <w:pPr>
              <w:jc w:val="both"/>
              <w:rPr>
                <w:b/>
              </w:rPr>
            </w:pPr>
            <w:r w:rsidRPr="000406A9">
              <w:rPr>
                <w:b/>
              </w:rPr>
              <w:t>c</w:t>
            </w:r>
          </w:p>
        </w:tc>
        <w:tc>
          <w:tcPr>
            <w:tcW w:w="1401" w:type="dxa"/>
            <w:tcBorders>
              <w:top w:val="single" w:sz="4" w:space="0" w:color="auto"/>
              <w:left w:val="nil"/>
              <w:bottom w:val="single" w:sz="4" w:space="0" w:color="auto"/>
              <w:right w:val="nil"/>
            </w:tcBorders>
          </w:tcPr>
          <w:p w14:paraId="22C52817" w14:textId="77777777" w:rsidR="007045B8" w:rsidRPr="000406A9" w:rsidRDefault="007045B8" w:rsidP="00F6443B">
            <w:pPr>
              <w:jc w:val="both"/>
            </w:pPr>
            <w:r w:rsidRPr="000406A9">
              <w:t>33</w:t>
            </w:r>
          </w:p>
        </w:tc>
        <w:tc>
          <w:tcPr>
            <w:tcW w:w="1401" w:type="dxa"/>
            <w:tcBorders>
              <w:top w:val="single" w:sz="4" w:space="0" w:color="auto"/>
              <w:left w:val="single" w:sz="4" w:space="0" w:color="auto"/>
              <w:bottom w:val="single" w:sz="4" w:space="0" w:color="auto"/>
            </w:tcBorders>
          </w:tcPr>
          <w:p w14:paraId="009FAD89" w14:textId="77777777" w:rsidR="007045B8" w:rsidRPr="000406A9" w:rsidRDefault="007045B8" w:rsidP="00F6443B">
            <w:pPr>
              <w:jc w:val="both"/>
            </w:pPr>
            <w:r w:rsidRPr="000406A9">
              <w:t>43</w:t>
            </w:r>
          </w:p>
        </w:tc>
      </w:tr>
      <w:tr w:rsidR="007045B8" w:rsidRPr="000406A9" w14:paraId="6E3C51D9" w14:textId="77777777">
        <w:trPr>
          <w:jc w:val="center"/>
        </w:trPr>
        <w:tc>
          <w:tcPr>
            <w:tcW w:w="1401" w:type="dxa"/>
            <w:tcBorders>
              <w:top w:val="single" w:sz="4" w:space="0" w:color="auto"/>
              <w:bottom w:val="single" w:sz="4" w:space="0" w:color="auto"/>
              <w:right w:val="single" w:sz="4" w:space="0" w:color="auto"/>
            </w:tcBorders>
          </w:tcPr>
          <w:p w14:paraId="585BA28D" w14:textId="77777777" w:rsidR="007045B8" w:rsidRPr="000406A9" w:rsidRDefault="007045B8" w:rsidP="00F6443B">
            <w:pPr>
              <w:jc w:val="both"/>
              <w:rPr>
                <w:b/>
              </w:rPr>
            </w:pPr>
            <w:r w:rsidRPr="000406A9">
              <w:rPr>
                <w:b/>
              </w:rPr>
              <w:t>d</w:t>
            </w:r>
          </w:p>
        </w:tc>
        <w:tc>
          <w:tcPr>
            <w:tcW w:w="1401" w:type="dxa"/>
            <w:tcBorders>
              <w:top w:val="nil"/>
              <w:left w:val="nil"/>
              <w:bottom w:val="single" w:sz="4" w:space="0" w:color="auto"/>
              <w:right w:val="nil"/>
            </w:tcBorders>
          </w:tcPr>
          <w:p w14:paraId="4E77D373" w14:textId="77777777" w:rsidR="007045B8" w:rsidRPr="000406A9" w:rsidRDefault="007045B8" w:rsidP="00F6443B">
            <w:pPr>
              <w:jc w:val="both"/>
            </w:pPr>
            <w:r w:rsidRPr="000406A9">
              <w:t>34</w:t>
            </w:r>
          </w:p>
        </w:tc>
        <w:tc>
          <w:tcPr>
            <w:tcW w:w="1401" w:type="dxa"/>
            <w:tcBorders>
              <w:top w:val="single" w:sz="4" w:space="0" w:color="auto"/>
              <w:left w:val="single" w:sz="4" w:space="0" w:color="auto"/>
              <w:bottom w:val="single" w:sz="4" w:space="0" w:color="auto"/>
            </w:tcBorders>
          </w:tcPr>
          <w:p w14:paraId="65F7CB3A" w14:textId="77777777" w:rsidR="007045B8" w:rsidRPr="000406A9" w:rsidRDefault="007045B8" w:rsidP="00F6443B">
            <w:pPr>
              <w:jc w:val="both"/>
            </w:pPr>
            <w:r w:rsidRPr="000406A9">
              <w:t>44</w:t>
            </w:r>
          </w:p>
        </w:tc>
      </w:tr>
    </w:tbl>
    <w:p w14:paraId="1B1CF39C" w14:textId="77777777" w:rsidR="007045B8" w:rsidRPr="000406A9" w:rsidRDefault="007045B8" w:rsidP="007045B8">
      <w:pPr>
        <w:jc w:val="both"/>
      </w:pPr>
      <w:r w:rsidRPr="000406A9">
        <w:tab/>
      </w:r>
    </w:p>
    <w:p w14:paraId="40BA723A" w14:textId="77777777" w:rsidR="007045B8" w:rsidRPr="000406A9" w:rsidRDefault="007045B8" w:rsidP="007045B8">
      <w:pPr>
        <w:jc w:val="both"/>
      </w:pPr>
      <w:r w:rsidRPr="000406A9">
        <w:t xml:space="preserve">Considerando os dados da tabela, o átomo isótopo de </w:t>
      </w:r>
      <w:r w:rsidRPr="000406A9">
        <w:rPr>
          <w:b/>
        </w:rPr>
        <w:t>a</w:t>
      </w:r>
      <w:r w:rsidRPr="000406A9">
        <w:t xml:space="preserve"> e o átomo que tem o mesmo número de massa do átomo </w:t>
      </w:r>
      <w:r w:rsidRPr="000406A9">
        <w:rPr>
          <w:b/>
        </w:rPr>
        <w:t>a</w:t>
      </w:r>
      <w:r w:rsidRPr="000406A9">
        <w:t xml:space="preserve"> são, respectivamente:</w:t>
      </w:r>
    </w:p>
    <w:p w14:paraId="4BBCEAA5" w14:textId="77777777" w:rsidR="007045B8" w:rsidRPr="000406A9" w:rsidRDefault="007045B8" w:rsidP="007045B8">
      <w:pPr>
        <w:jc w:val="both"/>
        <w:rPr>
          <w:sz w:val="16"/>
          <w:szCs w:val="16"/>
        </w:rPr>
      </w:pPr>
    </w:p>
    <w:p w14:paraId="29829209" w14:textId="77777777" w:rsidR="002B2EC5" w:rsidRPr="000406A9" w:rsidRDefault="002B2EC5" w:rsidP="005B741D">
      <w:pPr>
        <w:numPr>
          <w:ilvl w:val="0"/>
          <w:numId w:val="8"/>
        </w:numPr>
        <w:ind w:left="360"/>
        <w:jc w:val="both"/>
      </w:pPr>
      <w:r w:rsidRPr="000406A9">
        <w:t>d e b</w:t>
      </w:r>
    </w:p>
    <w:p w14:paraId="112931CC" w14:textId="77777777" w:rsidR="002B2EC5" w:rsidRPr="000406A9" w:rsidRDefault="002B2EC5" w:rsidP="005B741D">
      <w:pPr>
        <w:numPr>
          <w:ilvl w:val="0"/>
          <w:numId w:val="8"/>
        </w:numPr>
        <w:ind w:left="360"/>
        <w:jc w:val="both"/>
      </w:pPr>
      <w:r w:rsidRPr="000406A9">
        <w:t>c e d</w:t>
      </w:r>
    </w:p>
    <w:p w14:paraId="7468205E" w14:textId="77777777" w:rsidR="002B2EC5" w:rsidRPr="000406A9" w:rsidRDefault="003C1FCC" w:rsidP="005B741D">
      <w:pPr>
        <w:numPr>
          <w:ilvl w:val="0"/>
          <w:numId w:val="8"/>
        </w:numPr>
        <w:ind w:left="360"/>
        <w:jc w:val="both"/>
      </w:pPr>
      <w:r w:rsidRPr="000406A9">
        <w:t>d</w:t>
      </w:r>
      <w:r w:rsidR="002B2EC5" w:rsidRPr="000406A9">
        <w:t xml:space="preserve"> e c</w:t>
      </w:r>
    </w:p>
    <w:p w14:paraId="59AEBE5E" w14:textId="77777777" w:rsidR="002B2EC5" w:rsidRPr="000406A9" w:rsidRDefault="002B2EC5" w:rsidP="005B741D">
      <w:pPr>
        <w:numPr>
          <w:ilvl w:val="0"/>
          <w:numId w:val="8"/>
        </w:numPr>
        <w:ind w:left="360"/>
        <w:jc w:val="both"/>
      </w:pPr>
      <w:r w:rsidRPr="000406A9">
        <w:t>b e d</w:t>
      </w:r>
    </w:p>
    <w:p w14:paraId="1FC9FEAE" w14:textId="77777777" w:rsidR="002B2EC5" w:rsidRPr="000406A9" w:rsidRDefault="002B2EC5" w:rsidP="005B741D">
      <w:pPr>
        <w:numPr>
          <w:ilvl w:val="0"/>
          <w:numId w:val="8"/>
        </w:numPr>
        <w:ind w:left="360"/>
        <w:jc w:val="both"/>
      </w:pPr>
      <w:r w:rsidRPr="000406A9">
        <w:t>c e b</w:t>
      </w:r>
    </w:p>
    <w:p w14:paraId="233C2D95" w14:textId="77777777" w:rsidR="007045B8" w:rsidRPr="000406A9" w:rsidRDefault="007045B8" w:rsidP="007045B8">
      <w:pPr>
        <w:jc w:val="both"/>
      </w:pPr>
    </w:p>
    <w:p w14:paraId="56AD74D6" w14:textId="77777777" w:rsidR="00E508C8" w:rsidRPr="000406A9" w:rsidRDefault="00E508C8" w:rsidP="00E508C8">
      <w:pPr>
        <w:numPr>
          <w:ilvl w:val="0"/>
          <w:numId w:val="3"/>
        </w:numPr>
        <w:jc w:val="both"/>
      </w:pPr>
      <w:r w:rsidRPr="000406A9">
        <w:t>Alguns estudantes de química, avaliando seus conhecimentos relativos a conceitos básicos para o estudo do átomo analisaram as seguintes afirmativas:</w:t>
      </w:r>
    </w:p>
    <w:p w14:paraId="57680910" w14:textId="77777777" w:rsidR="00E508C8" w:rsidRPr="000406A9" w:rsidRDefault="00E508C8" w:rsidP="00E508C8">
      <w:pPr>
        <w:pStyle w:val="Corpodetexto"/>
        <w:rPr>
          <w:sz w:val="20"/>
        </w:rPr>
      </w:pPr>
    </w:p>
    <w:p w14:paraId="4D30840D" w14:textId="77777777" w:rsidR="00E508C8" w:rsidRPr="000406A9" w:rsidRDefault="004D5D81" w:rsidP="00E508C8">
      <w:pPr>
        <w:pStyle w:val="Corpodetexto"/>
        <w:numPr>
          <w:ilvl w:val="0"/>
          <w:numId w:val="4"/>
        </w:numPr>
        <w:rPr>
          <w:sz w:val="20"/>
        </w:rPr>
      </w:pPr>
      <w:r>
        <w:rPr>
          <w:sz w:val="20"/>
        </w:rPr>
        <w:t>I</w:t>
      </w:r>
      <w:r w:rsidR="00E508C8" w:rsidRPr="000406A9">
        <w:rPr>
          <w:sz w:val="20"/>
        </w:rPr>
        <w:t>sótopos são aqueles que possuem mesmo número atômico e números de massa diferente.</w:t>
      </w:r>
    </w:p>
    <w:p w14:paraId="5946CD60" w14:textId="77777777" w:rsidR="00E508C8" w:rsidRPr="000406A9" w:rsidRDefault="00E508C8" w:rsidP="00E508C8">
      <w:pPr>
        <w:pStyle w:val="Corpodetexto"/>
        <w:numPr>
          <w:ilvl w:val="0"/>
          <w:numId w:val="4"/>
        </w:numPr>
        <w:rPr>
          <w:sz w:val="20"/>
        </w:rPr>
      </w:pPr>
      <w:r w:rsidRPr="000406A9">
        <w:rPr>
          <w:sz w:val="20"/>
        </w:rPr>
        <w:t>O número atômico de um elemento corresponde à soma do número de prótons com o de nêutrons.</w:t>
      </w:r>
    </w:p>
    <w:p w14:paraId="0C41AFE0" w14:textId="77777777" w:rsidR="00E508C8" w:rsidRPr="000406A9" w:rsidRDefault="00E508C8" w:rsidP="00E508C8">
      <w:pPr>
        <w:pStyle w:val="Corpodetexto"/>
        <w:numPr>
          <w:ilvl w:val="0"/>
          <w:numId w:val="4"/>
        </w:numPr>
        <w:rPr>
          <w:sz w:val="20"/>
        </w:rPr>
      </w:pPr>
      <w:r w:rsidRPr="000406A9">
        <w:rPr>
          <w:sz w:val="20"/>
        </w:rPr>
        <w:t>O número de massa de um átomo, em particular, é a soma do número de prótons com o de elétrons.</w:t>
      </w:r>
    </w:p>
    <w:p w14:paraId="4F04C93D" w14:textId="77777777" w:rsidR="00E508C8" w:rsidRPr="000406A9" w:rsidRDefault="004D5D81" w:rsidP="00E508C8">
      <w:pPr>
        <w:pStyle w:val="Corpodetexto"/>
        <w:numPr>
          <w:ilvl w:val="0"/>
          <w:numId w:val="4"/>
        </w:numPr>
        <w:rPr>
          <w:sz w:val="20"/>
        </w:rPr>
      </w:pPr>
      <w:r>
        <w:rPr>
          <w:sz w:val="20"/>
        </w:rPr>
        <w:t>I</w:t>
      </w:r>
      <w:r w:rsidR="00E508C8" w:rsidRPr="000406A9">
        <w:rPr>
          <w:sz w:val="20"/>
        </w:rPr>
        <w:t>sóbaros são aqueles que possuem números atômicos diferentes e mesmo número de massa.</w:t>
      </w:r>
    </w:p>
    <w:p w14:paraId="05A91117" w14:textId="77777777" w:rsidR="00E508C8" w:rsidRPr="000406A9" w:rsidRDefault="004D5D81" w:rsidP="00E508C8">
      <w:pPr>
        <w:pStyle w:val="Corpodetexto"/>
        <w:numPr>
          <w:ilvl w:val="0"/>
          <w:numId w:val="4"/>
        </w:numPr>
        <w:rPr>
          <w:sz w:val="20"/>
        </w:rPr>
      </w:pPr>
      <w:r>
        <w:rPr>
          <w:sz w:val="20"/>
        </w:rPr>
        <w:t>I</w:t>
      </w:r>
      <w:r w:rsidR="00E508C8" w:rsidRPr="000406A9">
        <w:rPr>
          <w:sz w:val="20"/>
        </w:rPr>
        <w:t>sótonos são aqueles que possuem números atômicos diferentes e mesmo número de nêutrons.</w:t>
      </w:r>
    </w:p>
    <w:p w14:paraId="4201505C" w14:textId="77777777" w:rsidR="00E508C8" w:rsidRPr="000406A9" w:rsidRDefault="00E508C8" w:rsidP="00E508C8">
      <w:pPr>
        <w:pStyle w:val="Corpodetexto"/>
        <w:rPr>
          <w:sz w:val="12"/>
        </w:rPr>
      </w:pPr>
    </w:p>
    <w:p w14:paraId="4774AB52" w14:textId="77777777" w:rsidR="00E508C8" w:rsidRPr="000406A9" w:rsidRDefault="00E508C8" w:rsidP="00E508C8">
      <w:pPr>
        <w:pStyle w:val="Corpodetexto"/>
        <w:rPr>
          <w:sz w:val="20"/>
        </w:rPr>
      </w:pPr>
      <w:r w:rsidRPr="000406A9">
        <w:rPr>
          <w:sz w:val="20"/>
        </w:rPr>
        <w:t>Esses estudantes concluem. Corretamente, que as afirmativas verdadeiras são as indicadas por:</w:t>
      </w:r>
    </w:p>
    <w:p w14:paraId="61DD30B8" w14:textId="77777777" w:rsidR="00E508C8" w:rsidRPr="000406A9" w:rsidRDefault="00E508C8" w:rsidP="00E508C8">
      <w:pPr>
        <w:pStyle w:val="Corpodetexto"/>
        <w:rPr>
          <w:sz w:val="20"/>
        </w:rPr>
      </w:pPr>
    </w:p>
    <w:p w14:paraId="7DA2EB11" w14:textId="77777777" w:rsidR="00E508C8" w:rsidRPr="000406A9" w:rsidRDefault="00E508C8" w:rsidP="00E508C8">
      <w:pPr>
        <w:pStyle w:val="Corpodetexto"/>
        <w:numPr>
          <w:ilvl w:val="0"/>
          <w:numId w:val="7"/>
        </w:numPr>
        <w:ind w:left="360"/>
        <w:rPr>
          <w:sz w:val="20"/>
        </w:rPr>
      </w:pPr>
      <w:r w:rsidRPr="000406A9">
        <w:rPr>
          <w:sz w:val="20"/>
        </w:rPr>
        <w:t>II e III</w:t>
      </w:r>
    </w:p>
    <w:p w14:paraId="6E20DE6A" w14:textId="77777777" w:rsidR="00E508C8" w:rsidRPr="000406A9" w:rsidRDefault="00E508C8" w:rsidP="00E508C8">
      <w:pPr>
        <w:pStyle w:val="Corpodetexto"/>
        <w:numPr>
          <w:ilvl w:val="0"/>
          <w:numId w:val="7"/>
        </w:numPr>
        <w:ind w:left="360"/>
        <w:rPr>
          <w:sz w:val="20"/>
        </w:rPr>
      </w:pPr>
      <w:r w:rsidRPr="000406A9">
        <w:rPr>
          <w:sz w:val="20"/>
        </w:rPr>
        <w:t>II e V</w:t>
      </w:r>
    </w:p>
    <w:p w14:paraId="7E01706E" w14:textId="77777777" w:rsidR="00E508C8" w:rsidRPr="000406A9" w:rsidRDefault="00E508C8" w:rsidP="00E508C8">
      <w:pPr>
        <w:pStyle w:val="Corpodetexto"/>
        <w:numPr>
          <w:ilvl w:val="0"/>
          <w:numId w:val="7"/>
        </w:numPr>
        <w:ind w:left="360"/>
        <w:rPr>
          <w:sz w:val="20"/>
        </w:rPr>
      </w:pPr>
      <w:r w:rsidRPr="000406A9">
        <w:rPr>
          <w:sz w:val="20"/>
        </w:rPr>
        <w:t>I, III e V</w:t>
      </w:r>
    </w:p>
    <w:p w14:paraId="184329C5" w14:textId="77777777" w:rsidR="00E508C8" w:rsidRPr="000406A9" w:rsidRDefault="00E508C8" w:rsidP="00E508C8">
      <w:pPr>
        <w:pStyle w:val="Corpodetexto"/>
        <w:numPr>
          <w:ilvl w:val="0"/>
          <w:numId w:val="7"/>
        </w:numPr>
        <w:ind w:left="360"/>
        <w:rPr>
          <w:sz w:val="20"/>
        </w:rPr>
      </w:pPr>
      <w:r w:rsidRPr="000406A9">
        <w:rPr>
          <w:sz w:val="20"/>
        </w:rPr>
        <w:t>I, IV e V</w:t>
      </w:r>
    </w:p>
    <w:p w14:paraId="63A61D24" w14:textId="77777777" w:rsidR="00E508C8" w:rsidRPr="000406A9" w:rsidRDefault="00E508C8" w:rsidP="00E508C8">
      <w:pPr>
        <w:pStyle w:val="Corpodetexto"/>
        <w:numPr>
          <w:ilvl w:val="0"/>
          <w:numId w:val="7"/>
        </w:numPr>
        <w:ind w:left="360"/>
        <w:rPr>
          <w:sz w:val="20"/>
        </w:rPr>
      </w:pPr>
      <w:r w:rsidRPr="000406A9">
        <w:rPr>
          <w:sz w:val="20"/>
        </w:rPr>
        <w:t>II, III e V</w:t>
      </w:r>
    </w:p>
    <w:p w14:paraId="76B8DF38" w14:textId="77777777" w:rsidR="00E508C8" w:rsidRPr="000406A9" w:rsidRDefault="00E508C8" w:rsidP="007045B8">
      <w:pPr>
        <w:jc w:val="both"/>
      </w:pPr>
    </w:p>
    <w:p w14:paraId="2D584BD3" w14:textId="77777777" w:rsidR="007045B8" w:rsidRPr="000406A9" w:rsidRDefault="004D5D81" w:rsidP="007045B8">
      <w:pPr>
        <w:numPr>
          <w:ilvl w:val="0"/>
          <w:numId w:val="3"/>
        </w:numPr>
        <w:jc w:val="both"/>
      </w:pPr>
      <w:r>
        <w:t xml:space="preserve">Na formação de íons um determinado átomo pode perder ou ganhar elétrons se transformando em um cátion ou um ânion. O elemento </w:t>
      </w:r>
      <w:r w:rsidR="007045B8" w:rsidRPr="000406A9">
        <w:rPr>
          <w:b/>
        </w:rPr>
        <w:t>X</w:t>
      </w:r>
      <w:r>
        <w:rPr>
          <w:b/>
        </w:rPr>
        <w:t>,</w:t>
      </w:r>
      <w:r w:rsidR="007045B8" w:rsidRPr="000406A9">
        <w:t xml:space="preserve"> </w:t>
      </w:r>
      <w:r>
        <w:t xml:space="preserve">de </w:t>
      </w:r>
      <w:r w:rsidRPr="000406A9">
        <w:t xml:space="preserve">número atômico </w:t>
      </w:r>
      <w:r w:rsidR="007045B8" w:rsidRPr="000406A9">
        <w:t>30</w:t>
      </w:r>
      <w:r>
        <w:t>, ao perder dois elétrons</w:t>
      </w:r>
      <w:r w:rsidR="00CF1FEF">
        <w:t>,</w:t>
      </w:r>
      <w:r>
        <w:t xml:space="preserve"> se torna isoeletrônico do ânion trivalente do elemento </w:t>
      </w:r>
      <w:r w:rsidRPr="004D5D81">
        <w:rPr>
          <w:b/>
        </w:rPr>
        <w:t>Y</w:t>
      </w:r>
      <w:r w:rsidR="007045B8" w:rsidRPr="000406A9">
        <w:t>.</w:t>
      </w:r>
      <w:r>
        <w:t xml:space="preserve"> Determine </w:t>
      </w:r>
      <w:r w:rsidR="007045B8" w:rsidRPr="000406A9">
        <w:t>o número atômico d</w:t>
      </w:r>
      <w:r>
        <w:t xml:space="preserve">o </w:t>
      </w:r>
      <w:r w:rsidR="007045B8" w:rsidRPr="000406A9">
        <w:t>e</w:t>
      </w:r>
      <w:r>
        <w:t>lemento</w:t>
      </w:r>
      <w:r w:rsidR="007045B8" w:rsidRPr="000406A9">
        <w:t xml:space="preserve"> </w:t>
      </w:r>
      <w:r w:rsidR="007045B8" w:rsidRPr="000406A9">
        <w:rPr>
          <w:b/>
        </w:rPr>
        <w:t>Y</w:t>
      </w:r>
      <w:r w:rsidR="007045B8" w:rsidRPr="000406A9">
        <w:t>.</w:t>
      </w:r>
    </w:p>
    <w:p w14:paraId="2F61A775" w14:textId="77777777" w:rsidR="007045B8" w:rsidRPr="000406A9" w:rsidRDefault="007045B8" w:rsidP="007045B8">
      <w:pPr>
        <w:jc w:val="both"/>
        <w:rPr>
          <w:sz w:val="12"/>
        </w:rPr>
      </w:pPr>
    </w:p>
    <w:p w14:paraId="50620A1F" w14:textId="77777777" w:rsidR="002B2EC5" w:rsidRPr="000406A9" w:rsidRDefault="002B2EC5" w:rsidP="005B741D">
      <w:pPr>
        <w:numPr>
          <w:ilvl w:val="0"/>
          <w:numId w:val="10"/>
        </w:numPr>
        <w:ind w:left="360"/>
        <w:jc w:val="both"/>
      </w:pPr>
      <w:r w:rsidRPr="000406A9">
        <w:t>25</w:t>
      </w:r>
    </w:p>
    <w:p w14:paraId="5C2B2033" w14:textId="77777777" w:rsidR="002B2EC5" w:rsidRPr="000406A9" w:rsidRDefault="002B2EC5" w:rsidP="005B741D">
      <w:pPr>
        <w:numPr>
          <w:ilvl w:val="0"/>
          <w:numId w:val="10"/>
        </w:numPr>
        <w:ind w:left="360"/>
        <w:jc w:val="both"/>
      </w:pPr>
      <w:r w:rsidRPr="000406A9">
        <w:t>28</w:t>
      </w:r>
    </w:p>
    <w:p w14:paraId="7D7F35AA" w14:textId="77777777" w:rsidR="002B2EC5" w:rsidRPr="000406A9" w:rsidRDefault="002B2EC5" w:rsidP="005B741D">
      <w:pPr>
        <w:numPr>
          <w:ilvl w:val="0"/>
          <w:numId w:val="10"/>
        </w:numPr>
        <w:ind w:left="360"/>
        <w:jc w:val="both"/>
      </w:pPr>
      <w:r w:rsidRPr="000406A9">
        <w:t>30</w:t>
      </w:r>
    </w:p>
    <w:p w14:paraId="143AC59A" w14:textId="77777777" w:rsidR="002B2EC5" w:rsidRPr="000406A9" w:rsidRDefault="002B2EC5" w:rsidP="005B741D">
      <w:pPr>
        <w:numPr>
          <w:ilvl w:val="0"/>
          <w:numId w:val="10"/>
        </w:numPr>
        <w:ind w:left="360"/>
        <w:jc w:val="both"/>
      </w:pPr>
      <w:r w:rsidRPr="000406A9">
        <w:t>31</w:t>
      </w:r>
    </w:p>
    <w:p w14:paraId="2DBB6EC0" w14:textId="77777777" w:rsidR="002B2EC5" w:rsidRPr="000406A9" w:rsidRDefault="002B2EC5" w:rsidP="005B741D">
      <w:pPr>
        <w:numPr>
          <w:ilvl w:val="0"/>
          <w:numId w:val="10"/>
        </w:numPr>
        <w:ind w:left="360"/>
        <w:jc w:val="both"/>
      </w:pPr>
      <w:r w:rsidRPr="000406A9">
        <w:t>33</w:t>
      </w:r>
    </w:p>
    <w:p w14:paraId="0A94925F" w14:textId="77777777" w:rsidR="007045B8" w:rsidRDefault="007045B8" w:rsidP="007045B8">
      <w:pPr>
        <w:jc w:val="both"/>
        <w:rPr>
          <w:b/>
        </w:rPr>
      </w:pPr>
    </w:p>
    <w:p w14:paraId="00BFF918" w14:textId="77777777" w:rsidR="000F66E2" w:rsidRDefault="000F66E2" w:rsidP="007045B8">
      <w:pPr>
        <w:jc w:val="both"/>
        <w:rPr>
          <w:b/>
        </w:rPr>
      </w:pPr>
    </w:p>
    <w:p w14:paraId="5FC3B222" w14:textId="77777777" w:rsidR="000F66E2" w:rsidRDefault="000F66E2" w:rsidP="007045B8">
      <w:pPr>
        <w:jc w:val="both"/>
        <w:rPr>
          <w:b/>
        </w:rPr>
      </w:pPr>
    </w:p>
    <w:p w14:paraId="7195A6D4" w14:textId="77777777" w:rsidR="000F66E2" w:rsidRDefault="000F66E2" w:rsidP="007045B8">
      <w:pPr>
        <w:jc w:val="both"/>
        <w:rPr>
          <w:b/>
        </w:rPr>
      </w:pPr>
    </w:p>
    <w:p w14:paraId="152E0E93" w14:textId="77777777" w:rsidR="000F66E2" w:rsidRDefault="000F66E2" w:rsidP="007045B8">
      <w:pPr>
        <w:jc w:val="both"/>
        <w:rPr>
          <w:b/>
        </w:rPr>
      </w:pPr>
    </w:p>
    <w:p w14:paraId="22F1E51C" w14:textId="77777777" w:rsidR="000F66E2" w:rsidRDefault="000F66E2" w:rsidP="007045B8">
      <w:pPr>
        <w:jc w:val="both"/>
        <w:rPr>
          <w:b/>
        </w:rPr>
      </w:pPr>
    </w:p>
    <w:p w14:paraId="34EF367E" w14:textId="77777777" w:rsidR="000F66E2" w:rsidRPr="000406A9" w:rsidRDefault="000F66E2" w:rsidP="007045B8">
      <w:pPr>
        <w:jc w:val="both"/>
        <w:rPr>
          <w:b/>
        </w:rPr>
      </w:pPr>
    </w:p>
    <w:p w14:paraId="580A5903" w14:textId="77777777" w:rsidR="007045B8" w:rsidRPr="000406A9" w:rsidRDefault="00CF1FEF" w:rsidP="007045B8">
      <w:pPr>
        <w:numPr>
          <w:ilvl w:val="0"/>
          <w:numId w:val="3"/>
        </w:numPr>
        <w:jc w:val="both"/>
      </w:pPr>
      <w:r>
        <w:lastRenderedPageBreak/>
        <w:t>No estudo da configuração atômica dos elementos químicos, descobriu-se que o</w:t>
      </w:r>
      <w:r w:rsidR="007045B8" w:rsidRPr="000406A9">
        <w:t xml:space="preserve"> átomo </w:t>
      </w:r>
      <w:r w:rsidR="007045B8" w:rsidRPr="000406A9">
        <w:rPr>
          <w:b/>
        </w:rPr>
        <w:t>Q</w:t>
      </w:r>
      <w:r w:rsidR="007045B8" w:rsidRPr="000406A9">
        <w:t xml:space="preserve"> tem 36 nêutrons e é isóbaro do átomo </w:t>
      </w:r>
      <w:r w:rsidR="007045B8" w:rsidRPr="000406A9">
        <w:rPr>
          <w:b/>
        </w:rPr>
        <w:t>R</w:t>
      </w:r>
      <w:r w:rsidR="007045B8" w:rsidRPr="000406A9">
        <w:t>. Considerando que R</w:t>
      </w:r>
      <w:r w:rsidR="007045B8" w:rsidRPr="000406A9">
        <w:rPr>
          <w:vertAlign w:val="superscript"/>
        </w:rPr>
        <w:t>2+</w:t>
      </w:r>
      <w:r w:rsidR="007045B8" w:rsidRPr="000406A9">
        <w:t xml:space="preserve"> é isoeletrônico do átomo </w:t>
      </w:r>
      <w:r w:rsidR="007045B8" w:rsidRPr="000406A9">
        <w:rPr>
          <w:b/>
        </w:rPr>
        <w:t>Q</w:t>
      </w:r>
      <w:r w:rsidR="007045B8" w:rsidRPr="000406A9">
        <w:t xml:space="preserve">, </w:t>
      </w:r>
      <w:r w:rsidR="000F66E2">
        <w:t>determine</w:t>
      </w:r>
      <w:r w:rsidR="007045B8" w:rsidRPr="000406A9">
        <w:t xml:space="preserve"> o número de nêutrons do átomo </w:t>
      </w:r>
      <w:r w:rsidR="007045B8" w:rsidRPr="000406A9">
        <w:rPr>
          <w:b/>
        </w:rPr>
        <w:t>R</w:t>
      </w:r>
      <w:r w:rsidR="007045B8" w:rsidRPr="000406A9">
        <w:t>:</w:t>
      </w:r>
    </w:p>
    <w:p w14:paraId="2005AEBE" w14:textId="77777777" w:rsidR="007045B8" w:rsidRPr="000406A9" w:rsidRDefault="007045B8" w:rsidP="007045B8">
      <w:pPr>
        <w:jc w:val="both"/>
        <w:rPr>
          <w:sz w:val="12"/>
        </w:rPr>
      </w:pPr>
    </w:p>
    <w:p w14:paraId="150D8305" w14:textId="77777777" w:rsidR="002B2EC5" w:rsidRPr="000406A9" w:rsidRDefault="002B2EC5" w:rsidP="005B741D">
      <w:pPr>
        <w:numPr>
          <w:ilvl w:val="0"/>
          <w:numId w:val="11"/>
        </w:numPr>
        <w:ind w:left="360"/>
        <w:jc w:val="both"/>
      </w:pPr>
      <w:r w:rsidRPr="000406A9">
        <w:t>40</w:t>
      </w:r>
    </w:p>
    <w:p w14:paraId="4268220B" w14:textId="77777777" w:rsidR="002B2EC5" w:rsidRPr="000406A9" w:rsidRDefault="002B2EC5" w:rsidP="005B741D">
      <w:pPr>
        <w:numPr>
          <w:ilvl w:val="0"/>
          <w:numId w:val="11"/>
        </w:numPr>
        <w:ind w:left="360"/>
        <w:jc w:val="both"/>
      </w:pPr>
      <w:r w:rsidRPr="000406A9">
        <w:t>38</w:t>
      </w:r>
    </w:p>
    <w:p w14:paraId="2FEEE7EC" w14:textId="77777777" w:rsidR="002B2EC5" w:rsidRPr="000406A9" w:rsidRDefault="002B2EC5" w:rsidP="005B741D">
      <w:pPr>
        <w:numPr>
          <w:ilvl w:val="0"/>
          <w:numId w:val="11"/>
        </w:numPr>
        <w:ind w:left="360"/>
        <w:jc w:val="both"/>
      </w:pPr>
      <w:r w:rsidRPr="000406A9">
        <w:t>36</w:t>
      </w:r>
    </w:p>
    <w:p w14:paraId="7B442019" w14:textId="77777777" w:rsidR="002B2EC5" w:rsidRPr="000406A9" w:rsidRDefault="002B2EC5" w:rsidP="005B741D">
      <w:pPr>
        <w:numPr>
          <w:ilvl w:val="0"/>
          <w:numId w:val="11"/>
        </w:numPr>
        <w:ind w:left="360"/>
        <w:jc w:val="both"/>
      </w:pPr>
      <w:r w:rsidRPr="000406A9">
        <w:t>34</w:t>
      </w:r>
    </w:p>
    <w:p w14:paraId="7F905757" w14:textId="77777777" w:rsidR="002B2EC5" w:rsidRPr="000406A9" w:rsidRDefault="002B2EC5" w:rsidP="005B741D">
      <w:pPr>
        <w:numPr>
          <w:ilvl w:val="0"/>
          <w:numId w:val="11"/>
        </w:numPr>
        <w:ind w:left="360"/>
        <w:jc w:val="both"/>
      </w:pPr>
      <w:r w:rsidRPr="000406A9">
        <w:t>32</w:t>
      </w:r>
    </w:p>
    <w:p w14:paraId="5F7392F9" w14:textId="77777777" w:rsidR="005B741D" w:rsidRPr="000406A9" w:rsidRDefault="005B741D" w:rsidP="005B741D">
      <w:pPr>
        <w:jc w:val="both"/>
      </w:pPr>
    </w:p>
    <w:p w14:paraId="6FDA49B9" w14:textId="77777777" w:rsidR="003D161C" w:rsidRPr="000406A9" w:rsidRDefault="000F66E2" w:rsidP="003D161C">
      <w:pPr>
        <w:numPr>
          <w:ilvl w:val="0"/>
          <w:numId w:val="3"/>
        </w:numPr>
        <w:jc w:val="both"/>
      </w:pPr>
      <w:r>
        <w:t xml:space="preserve">Observando </w:t>
      </w:r>
      <w:r w:rsidR="00E508C8" w:rsidRPr="000406A9">
        <w:t>um átomo do elemento níquel (</w:t>
      </w:r>
      <w:r w:rsidR="00E508C8" w:rsidRPr="000F66E2">
        <w:rPr>
          <w:vertAlign w:val="subscript"/>
        </w:rPr>
        <w:t>28</w:t>
      </w:r>
      <w:r w:rsidR="00E508C8" w:rsidRPr="000406A9">
        <w:t>Ni</w:t>
      </w:r>
      <w:r w:rsidR="00E508C8" w:rsidRPr="000F66E2">
        <w:rPr>
          <w:vertAlign w:val="superscript"/>
        </w:rPr>
        <w:t>59</w:t>
      </w:r>
      <w:r w:rsidR="00E508C8" w:rsidRPr="000406A9">
        <w:t>) e um átomo do elemento mercúrio (</w:t>
      </w:r>
      <w:r w:rsidR="00E508C8" w:rsidRPr="000F66E2">
        <w:rPr>
          <w:vertAlign w:val="subscript"/>
        </w:rPr>
        <w:t>80</w:t>
      </w:r>
      <w:r w:rsidR="00E508C8" w:rsidRPr="000406A9">
        <w:t>Hg</w:t>
      </w:r>
      <w:r w:rsidR="00E508C8" w:rsidRPr="000F66E2">
        <w:rPr>
          <w:vertAlign w:val="superscript"/>
        </w:rPr>
        <w:t>201</w:t>
      </w:r>
      <w:r w:rsidR="00E508C8" w:rsidRPr="000406A9">
        <w:t>)</w:t>
      </w:r>
      <w:r w:rsidR="003D161C" w:rsidRPr="000406A9">
        <w:t>,</w:t>
      </w:r>
      <w:r w:rsidR="00E508C8" w:rsidRPr="000406A9">
        <w:t xml:space="preserve"> </w:t>
      </w:r>
      <w:r>
        <w:t xml:space="preserve">calcule </w:t>
      </w:r>
      <w:r w:rsidR="00E508C8" w:rsidRPr="000406A9">
        <w:t xml:space="preserve">a soma do número </w:t>
      </w:r>
      <w:r>
        <w:t xml:space="preserve">total </w:t>
      </w:r>
      <w:r w:rsidR="00E508C8" w:rsidRPr="000406A9">
        <w:t>de partículas elementares (prótons, nêutrons e elétrons) dos dois átomos</w:t>
      </w:r>
      <w:r>
        <w:t>.</w:t>
      </w:r>
    </w:p>
    <w:p w14:paraId="244B344C" w14:textId="77777777" w:rsidR="003D161C" w:rsidRDefault="003D161C" w:rsidP="003D161C">
      <w:pPr>
        <w:ind w:left="720"/>
        <w:jc w:val="both"/>
      </w:pPr>
    </w:p>
    <w:p w14:paraId="74220546" w14:textId="77777777" w:rsidR="004D5D81" w:rsidRPr="000406A9" w:rsidRDefault="000F66E2" w:rsidP="004D5D81">
      <w:pPr>
        <w:numPr>
          <w:ilvl w:val="0"/>
          <w:numId w:val="3"/>
        </w:numPr>
        <w:jc w:val="both"/>
      </w:pPr>
      <w:r>
        <w:t>Os átomos apresentam diversas semelhanças atômicas, que podem revelar características e propriedades desses elementos. Sabendo que o</w:t>
      </w:r>
      <w:r w:rsidR="004D5D81" w:rsidRPr="000406A9">
        <w:t xml:space="preserve"> átomo </w:t>
      </w:r>
      <w:r w:rsidR="004D5D81" w:rsidRPr="000406A9">
        <w:rPr>
          <w:b/>
        </w:rPr>
        <w:t>J</w:t>
      </w:r>
      <w:r w:rsidR="004D5D81" w:rsidRPr="000406A9">
        <w:t xml:space="preserve"> tem 124 nêutrons e é isóbaro do átomo </w:t>
      </w:r>
      <w:r w:rsidR="004D5D81" w:rsidRPr="000406A9">
        <w:rPr>
          <w:b/>
        </w:rPr>
        <w:t>W</w:t>
      </w:r>
      <w:r>
        <w:t xml:space="preserve"> e c</w:t>
      </w:r>
      <w:r w:rsidR="004D5D81" w:rsidRPr="000406A9">
        <w:t>onsiderando que W</w:t>
      </w:r>
      <w:r w:rsidR="004D5D81" w:rsidRPr="000406A9">
        <w:rPr>
          <w:vertAlign w:val="superscript"/>
        </w:rPr>
        <w:t>3+</w:t>
      </w:r>
      <w:r w:rsidR="004D5D81" w:rsidRPr="000406A9">
        <w:t xml:space="preserve"> é isoeletrônico do átomo </w:t>
      </w:r>
      <w:r w:rsidR="004D5D81" w:rsidRPr="000406A9">
        <w:rPr>
          <w:b/>
        </w:rPr>
        <w:t>J</w:t>
      </w:r>
      <w:r w:rsidR="004D5D81" w:rsidRPr="000406A9">
        <w:t xml:space="preserve">, </w:t>
      </w:r>
      <w:r>
        <w:t>determine</w:t>
      </w:r>
      <w:r w:rsidR="004D5D81" w:rsidRPr="000406A9">
        <w:t xml:space="preserve"> o número de nêutrons do átomo </w:t>
      </w:r>
      <w:r w:rsidR="004D5D81" w:rsidRPr="000406A9">
        <w:rPr>
          <w:b/>
        </w:rPr>
        <w:t>W</w:t>
      </w:r>
      <w:r w:rsidR="004D5D81" w:rsidRPr="000406A9">
        <w:t>:</w:t>
      </w:r>
    </w:p>
    <w:p w14:paraId="58313B13" w14:textId="77777777" w:rsidR="004D5D81" w:rsidRPr="000406A9" w:rsidRDefault="004D5D81" w:rsidP="004D5D81">
      <w:pPr>
        <w:jc w:val="both"/>
      </w:pPr>
    </w:p>
    <w:p w14:paraId="73B4306D" w14:textId="77777777" w:rsidR="004D5D81" w:rsidRPr="000406A9" w:rsidRDefault="004D5D81" w:rsidP="004D5D81">
      <w:pPr>
        <w:numPr>
          <w:ilvl w:val="0"/>
          <w:numId w:val="3"/>
        </w:numPr>
        <w:jc w:val="both"/>
        <w:rPr>
          <w:b/>
        </w:rPr>
      </w:pPr>
      <w:r w:rsidRPr="000406A9">
        <w:t xml:space="preserve">Um cátion bivalente apresenta, além de seus elétrons, quatro prótons e cinco nêutrons. Sabendo que a massa de um próton é igual a m(p), </w:t>
      </w:r>
      <w:r w:rsidR="000F66E2">
        <w:t>c</w:t>
      </w:r>
      <w:r w:rsidRPr="000406A9">
        <w:t>alcule a massa desse cátion em função de m(p).</w:t>
      </w:r>
    </w:p>
    <w:p w14:paraId="62B2AE58" w14:textId="77777777" w:rsidR="004D5D81" w:rsidRPr="000406A9" w:rsidRDefault="004D5D81" w:rsidP="004D5D81">
      <w:pPr>
        <w:jc w:val="both"/>
      </w:pPr>
    </w:p>
    <w:p w14:paraId="7BD763C5" w14:textId="77777777" w:rsidR="004D5D81" w:rsidRPr="000406A9" w:rsidRDefault="004D5D81" w:rsidP="004D5D81">
      <w:pPr>
        <w:numPr>
          <w:ilvl w:val="0"/>
          <w:numId w:val="3"/>
        </w:numPr>
        <w:jc w:val="both"/>
      </w:pPr>
      <w:r w:rsidRPr="000406A9">
        <w:t>O elemento urânio (Z = 92) é utilizado para obter energia através de reações nucleares. Apenas o isótopo-235 é utilizado para esse fim. Calcule quantas vezes o núcleo do isótopo 235 e mais pesado que sua eletrosfera.</w:t>
      </w:r>
    </w:p>
    <w:p w14:paraId="111B7BCC" w14:textId="77777777" w:rsidR="004D5D81" w:rsidRPr="000406A9" w:rsidRDefault="004D5D81" w:rsidP="004D5D81">
      <w:pPr>
        <w:jc w:val="both"/>
        <w:rPr>
          <w:b/>
        </w:rPr>
      </w:pPr>
    </w:p>
    <w:p w14:paraId="66690511" w14:textId="77777777" w:rsidR="007045B8" w:rsidRPr="000406A9" w:rsidRDefault="007045B8" w:rsidP="005B741D">
      <w:pPr>
        <w:numPr>
          <w:ilvl w:val="0"/>
          <w:numId w:val="3"/>
        </w:numPr>
        <w:jc w:val="both"/>
      </w:pPr>
      <w:r w:rsidRPr="000406A9">
        <w:t>Considere os átomos X, Y e W cujos números de massa são consecutivos. Sabendo que Y é isótopo de X que é isótono de W que possui 20 prótons. Determine o número atômico e de massa de cada um desses três elementos sabendo-se que Y tem 21 nêutrons.</w:t>
      </w:r>
    </w:p>
    <w:p w14:paraId="65F453B6" w14:textId="77777777" w:rsidR="007045B8" w:rsidRPr="000406A9" w:rsidRDefault="007045B8" w:rsidP="007045B8">
      <w:pPr>
        <w:jc w:val="both"/>
      </w:pPr>
    </w:p>
    <w:p w14:paraId="693C5497" w14:textId="77777777" w:rsidR="007045B8" w:rsidRPr="000406A9" w:rsidRDefault="0023785F" w:rsidP="0023785F">
      <w:pPr>
        <w:numPr>
          <w:ilvl w:val="0"/>
          <w:numId w:val="3"/>
        </w:numPr>
        <w:jc w:val="both"/>
      </w:pPr>
      <w:r w:rsidRPr="000406A9">
        <w:t>“A análise arqueológica dos restos de cabelos e ossos (...) pode dar informações sobre a alimentação de uma pessoa. O nitrogênio 15 revela o quanto o indivíduo dependia de proteína animal ou vegetal, enquanto o carbono 13 indica o tipo de planta que a pessoa comia e se os frutos do mar ou os alimentos da terra prevaleciam na dieta”.</w:t>
      </w:r>
    </w:p>
    <w:p w14:paraId="4A861F23" w14:textId="77777777" w:rsidR="007045B8" w:rsidRPr="000406A9" w:rsidRDefault="007045B8" w:rsidP="007045B8">
      <w:pPr>
        <w:autoSpaceDE w:val="0"/>
        <w:autoSpaceDN w:val="0"/>
        <w:adjustRightInd w:val="0"/>
        <w:jc w:val="right"/>
      </w:pPr>
      <w:proofErr w:type="spellStart"/>
      <w:r w:rsidRPr="000406A9">
        <w:t>Scientific</w:t>
      </w:r>
      <w:proofErr w:type="spellEnd"/>
      <w:r w:rsidRPr="000406A9">
        <w:t xml:space="preserve"> American</w:t>
      </w:r>
    </w:p>
    <w:p w14:paraId="16656C57" w14:textId="77777777" w:rsidR="007045B8" w:rsidRPr="000406A9" w:rsidRDefault="007045B8" w:rsidP="007045B8">
      <w:pPr>
        <w:jc w:val="both"/>
      </w:pPr>
      <w:r w:rsidRPr="000406A9">
        <w:t>Determine, apresentando os cálculos, o número de nêutrons existente no N</w:t>
      </w:r>
      <w:r w:rsidRPr="000406A9">
        <w:rPr>
          <w:vertAlign w:val="superscript"/>
        </w:rPr>
        <w:t>15</w:t>
      </w:r>
      <w:r w:rsidRPr="000406A9">
        <w:t xml:space="preserve"> e no C</w:t>
      </w:r>
      <w:r w:rsidRPr="000406A9">
        <w:rPr>
          <w:vertAlign w:val="superscript"/>
        </w:rPr>
        <w:t>13</w:t>
      </w:r>
      <w:r w:rsidRPr="000406A9">
        <w:t>.</w:t>
      </w:r>
    </w:p>
    <w:p w14:paraId="4BFA0B4A" w14:textId="77777777" w:rsidR="007045B8" w:rsidRPr="000406A9" w:rsidRDefault="007045B8" w:rsidP="007045B8">
      <w:pPr>
        <w:jc w:val="both"/>
      </w:pPr>
    </w:p>
    <w:p w14:paraId="528FECE0" w14:textId="77777777" w:rsidR="00435E01" w:rsidRPr="000406A9" w:rsidRDefault="00435E01" w:rsidP="00435E01">
      <w:pPr>
        <w:jc w:val="center"/>
        <w:rPr>
          <w:i/>
          <w:u w:val="single"/>
        </w:rPr>
      </w:pPr>
      <w:r w:rsidRPr="000406A9">
        <w:rPr>
          <w:i/>
          <w:u w:val="single"/>
        </w:rPr>
        <w:t>Texto para as questões 17 e 18</w:t>
      </w:r>
    </w:p>
    <w:p w14:paraId="767F22CA" w14:textId="77777777" w:rsidR="007045B8" w:rsidRPr="000406A9" w:rsidRDefault="007045B8" w:rsidP="00435E01">
      <w:pPr>
        <w:jc w:val="both"/>
      </w:pPr>
      <w:r w:rsidRPr="000406A9">
        <w:t xml:space="preserve">A </w:t>
      </w:r>
      <w:proofErr w:type="spellStart"/>
      <w:r w:rsidRPr="000406A9">
        <w:t>isotopia</w:t>
      </w:r>
      <w:proofErr w:type="spellEnd"/>
      <w:r w:rsidRPr="000406A9">
        <w:t xml:space="preserve"> é um fenômeno muito comum na natureza. Podemos dizer que praticamente todos os elementos são formados por uma mistura de isótopos. Atualmente são conhecidos cerca de 110 elementos químicos diferentes. No entanto, já são conhecidos milhares de isótopos diferentes, sejam naturais ou artificiais. Um exemplo é o iodo-131, usado na medicina e o fósforo-32, usado na agricultura.</w:t>
      </w:r>
    </w:p>
    <w:p w14:paraId="0666A249" w14:textId="77777777" w:rsidR="007045B8" w:rsidRPr="000406A9" w:rsidRDefault="007045B8" w:rsidP="007045B8">
      <w:pPr>
        <w:jc w:val="both"/>
      </w:pPr>
    </w:p>
    <w:p w14:paraId="2A6C8A96" w14:textId="77777777" w:rsidR="007045B8" w:rsidRPr="000406A9" w:rsidRDefault="007045B8" w:rsidP="00435E01">
      <w:pPr>
        <w:numPr>
          <w:ilvl w:val="0"/>
          <w:numId w:val="3"/>
        </w:numPr>
        <w:jc w:val="both"/>
      </w:pPr>
      <w:r w:rsidRPr="000406A9">
        <w:t>Calcule o número de nêutrons do isótopo do iodo utilizado na medicina.</w:t>
      </w:r>
    </w:p>
    <w:p w14:paraId="210D5B96" w14:textId="77777777" w:rsidR="00435E01" w:rsidRPr="000406A9" w:rsidRDefault="00435E01" w:rsidP="00435E01">
      <w:pPr>
        <w:jc w:val="both"/>
      </w:pPr>
    </w:p>
    <w:p w14:paraId="187F3AB9" w14:textId="77777777" w:rsidR="007045B8" w:rsidRPr="000406A9" w:rsidRDefault="007045B8" w:rsidP="00435E01">
      <w:pPr>
        <w:numPr>
          <w:ilvl w:val="0"/>
          <w:numId w:val="3"/>
        </w:numPr>
        <w:jc w:val="both"/>
      </w:pPr>
      <w:r w:rsidRPr="000406A9">
        <w:t>Calcule, aproximadamente, quantas vezes o núcleo do fósforo utilizado na agricultura é mais pesado que sua eletrosfera.</w:t>
      </w:r>
    </w:p>
    <w:p w14:paraId="63FC8BA5" w14:textId="77777777" w:rsidR="007045B8" w:rsidRPr="000406A9" w:rsidRDefault="007045B8" w:rsidP="007045B8">
      <w:pPr>
        <w:ind w:left="360"/>
        <w:jc w:val="both"/>
      </w:pPr>
    </w:p>
    <w:p w14:paraId="6A861ADF" w14:textId="77777777" w:rsidR="00435E01" w:rsidRPr="000406A9" w:rsidRDefault="00435E01" w:rsidP="00435E01">
      <w:pPr>
        <w:jc w:val="center"/>
        <w:rPr>
          <w:i/>
          <w:u w:val="single"/>
        </w:rPr>
      </w:pPr>
      <w:r w:rsidRPr="000406A9">
        <w:rPr>
          <w:i/>
          <w:u w:val="single"/>
        </w:rPr>
        <w:t>Texto para as questões 19 e 20</w:t>
      </w:r>
    </w:p>
    <w:p w14:paraId="35C1C65D" w14:textId="77777777" w:rsidR="00435E01" w:rsidRPr="000406A9" w:rsidRDefault="00435E01" w:rsidP="00435E01">
      <w:pPr>
        <w:jc w:val="both"/>
      </w:pPr>
    </w:p>
    <w:p w14:paraId="65E3A018" w14:textId="77777777" w:rsidR="007045B8" w:rsidRPr="000406A9" w:rsidRDefault="00435E01" w:rsidP="00435E01">
      <w:pPr>
        <w:jc w:val="both"/>
      </w:pPr>
      <w:r w:rsidRPr="000406A9">
        <w:t>É conhecido dos químicos que u</w:t>
      </w:r>
      <w:r w:rsidR="007045B8" w:rsidRPr="000406A9">
        <w:t xml:space="preserve">ma partícula alfa é constituída por apenas 2 prótons e 2 nêutrons. </w:t>
      </w:r>
      <w:r w:rsidRPr="000406A9">
        <w:t>Considerando</w:t>
      </w:r>
      <w:r w:rsidR="007045B8" w:rsidRPr="000406A9">
        <w:t xml:space="preserve"> </w:t>
      </w:r>
      <w:r w:rsidR="007045B8" w:rsidRPr="000406A9">
        <w:rPr>
          <w:u w:val="single"/>
        </w:rPr>
        <w:t>m</w:t>
      </w:r>
      <w:r w:rsidR="007045B8" w:rsidRPr="000406A9">
        <w:t xml:space="preserve"> a massa do próton. </w:t>
      </w:r>
    </w:p>
    <w:p w14:paraId="6881AF67" w14:textId="77777777" w:rsidR="00435E01" w:rsidRPr="000406A9" w:rsidRDefault="00435E01" w:rsidP="00435E01">
      <w:pPr>
        <w:jc w:val="both"/>
      </w:pPr>
    </w:p>
    <w:p w14:paraId="5232F7D4" w14:textId="77777777" w:rsidR="00435E01" w:rsidRPr="000406A9" w:rsidRDefault="00435E01" w:rsidP="00435E01">
      <w:pPr>
        <w:numPr>
          <w:ilvl w:val="0"/>
          <w:numId w:val="3"/>
        </w:numPr>
        <w:jc w:val="both"/>
      </w:pPr>
      <w:r w:rsidRPr="000406A9">
        <w:t xml:space="preserve">Calcule </w:t>
      </w:r>
      <w:r w:rsidR="007045B8" w:rsidRPr="000406A9">
        <w:t xml:space="preserve">a massa da partícula alfa em relação à </w:t>
      </w:r>
      <w:r w:rsidR="007045B8" w:rsidRPr="000406A9">
        <w:rPr>
          <w:u w:val="single"/>
        </w:rPr>
        <w:t>m</w:t>
      </w:r>
      <w:r w:rsidRPr="000406A9">
        <w:t>.</w:t>
      </w:r>
    </w:p>
    <w:p w14:paraId="085A720F" w14:textId="77777777" w:rsidR="00435E01" w:rsidRPr="000406A9" w:rsidRDefault="00435E01" w:rsidP="00435E01">
      <w:pPr>
        <w:jc w:val="both"/>
      </w:pPr>
    </w:p>
    <w:p w14:paraId="10D66E76" w14:textId="77777777" w:rsidR="007045B8" w:rsidRDefault="007045B8" w:rsidP="00435E01">
      <w:pPr>
        <w:numPr>
          <w:ilvl w:val="0"/>
          <w:numId w:val="3"/>
        </w:numPr>
        <w:jc w:val="both"/>
      </w:pPr>
      <w:r w:rsidRPr="000406A9">
        <w:t xml:space="preserve"> Admitindo-se que a carg</w:t>
      </w:r>
      <w:r w:rsidR="00435E01" w:rsidRPr="000406A9">
        <w:t>a do elétron seja igual a – q, calcule</w:t>
      </w:r>
      <w:r w:rsidRPr="000406A9">
        <w:t xml:space="preserve"> o valor da carga da partícula alfa em função de q</w:t>
      </w:r>
      <w:r w:rsidR="000F66E2">
        <w:t>.</w:t>
      </w:r>
    </w:p>
    <w:p w14:paraId="0D586383" w14:textId="77777777" w:rsidR="000F66E2" w:rsidRDefault="000F66E2" w:rsidP="000F66E2">
      <w:pPr>
        <w:pStyle w:val="PargrafodaLista"/>
      </w:pPr>
    </w:p>
    <w:p w14:paraId="12EE4660" w14:textId="77777777" w:rsidR="000F66E2" w:rsidRDefault="000F66E2" w:rsidP="000F66E2">
      <w:pPr>
        <w:jc w:val="both"/>
      </w:pPr>
    </w:p>
    <w:p w14:paraId="5A0E83AD" w14:textId="77777777" w:rsidR="000F66E2" w:rsidRDefault="000F66E2" w:rsidP="000F66E2">
      <w:pPr>
        <w:jc w:val="both"/>
      </w:pPr>
    </w:p>
    <w:p w14:paraId="79DE6387" w14:textId="77777777" w:rsidR="000F66E2" w:rsidRDefault="000F66E2" w:rsidP="000F66E2">
      <w:pPr>
        <w:jc w:val="both"/>
      </w:pPr>
    </w:p>
    <w:p w14:paraId="639D3085" w14:textId="77777777" w:rsidR="000F66E2" w:rsidRPr="000406A9" w:rsidRDefault="000F66E2" w:rsidP="000F66E2">
      <w:pPr>
        <w:jc w:val="both"/>
      </w:pPr>
    </w:p>
    <w:p w14:paraId="205B4F89" w14:textId="77777777" w:rsidR="007045B8" w:rsidRPr="000406A9" w:rsidRDefault="00435E01" w:rsidP="007045B8">
      <w:pPr>
        <w:jc w:val="both"/>
        <w:rPr>
          <w:sz w:val="28"/>
          <w:szCs w:val="28"/>
        </w:rPr>
      </w:pPr>
      <w:r w:rsidRPr="000F66E2">
        <w:rPr>
          <w:sz w:val="28"/>
          <w:szCs w:val="28"/>
          <w:highlight w:val="yellow"/>
        </w:rPr>
        <w:lastRenderedPageBreak/>
        <w:t>Gabarito:</w:t>
      </w:r>
    </w:p>
    <w:p w14:paraId="6A06FFDA" w14:textId="77777777" w:rsidR="00435E01" w:rsidRPr="000406A9" w:rsidRDefault="00435E01" w:rsidP="007045B8">
      <w:pPr>
        <w:jc w:val="both"/>
      </w:pPr>
    </w:p>
    <w:p w14:paraId="29923A2B" w14:textId="77777777" w:rsidR="00435E01" w:rsidRPr="000406A9" w:rsidRDefault="00435E01" w:rsidP="007045B8">
      <w:pPr>
        <w:jc w:val="both"/>
      </w:pPr>
    </w:p>
    <w:p w14:paraId="69CE53A4" w14:textId="77777777" w:rsidR="007045B8" w:rsidRPr="000406A9" w:rsidRDefault="000F66E2" w:rsidP="007045B8">
      <w:pPr>
        <w:jc w:val="both"/>
      </w:pPr>
      <w:r>
        <w:t>1</w:t>
      </w:r>
      <w:r w:rsidR="00435E01" w:rsidRPr="000406A9">
        <w:t xml:space="preserve"> – E</w:t>
      </w:r>
    </w:p>
    <w:p w14:paraId="2B6BBA7B" w14:textId="77777777" w:rsidR="00435E01" w:rsidRPr="000406A9" w:rsidRDefault="000F66E2" w:rsidP="007045B8">
      <w:pPr>
        <w:jc w:val="both"/>
      </w:pPr>
      <w:r>
        <w:t>2</w:t>
      </w:r>
      <w:r w:rsidR="00435E01" w:rsidRPr="000406A9">
        <w:t xml:space="preserve"> – B</w:t>
      </w:r>
    </w:p>
    <w:p w14:paraId="5EDDDCD8" w14:textId="77777777" w:rsidR="00435E01" w:rsidRPr="000406A9" w:rsidRDefault="000F66E2" w:rsidP="007045B8">
      <w:pPr>
        <w:jc w:val="both"/>
      </w:pPr>
      <w:r>
        <w:t>3</w:t>
      </w:r>
      <w:r w:rsidR="00435E01" w:rsidRPr="000406A9">
        <w:t xml:space="preserve"> – C</w:t>
      </w:r>
    </w:p>
    <w:p w14:paraId="006E3459" w14:textId="77777777" w:rsidR="00435E01" w:rsidRPr="000406A9" w:rsidRDefault="000F66E2" w:rsidP="007045B8">
      <w:pPr>
        <w:jc w:val="both"/>
      </w:pPr>
      <w:r>
        <w:t>4</w:t>
      </w:r>
      <w:r w:rsidR="00435E01" w:rsidRPr="000406A9">
        <w:t xml:space="preserve"> – C</w:t>
      </w:r>
    </w:p>
    <w:p w14:paraId="1EDAE0B3" w14:textId="77777777" w:rsidR="00435E01" w:rsidRPr="000406A9" w:rsidRDefault="000F66E2" w:rsidP="007045B8">
      <w:pPr>
        <w:jc w:val="both"/>
      </w:pPr>
      <w:r>
        <w:t>5</w:t>
      </w:r>
      <w:r w:rsidR="00435E01" w:rsidRPr="000406A9">
        <w:t xml:space="preserve"> – B</w:t>
      </w:r>
    </w:p>
    <w:p w14:paraId="4DEAE681" w14:textId="77777777" w:rsidR="00435E01" w:rsidRPr="000406A9" w:rsidRDefault="000F66E2" w:rsidP="007045B8">
      <w:pPr>
        <w:jc w:val="both"/>
      </w:pPr>
      <w:r>
        <w:t>6</w:t>
      </w:r>
      <w:r w:rsidR="00435E01" w:rsidRPr="000406A9">
        <w:t xml:space="preserve"> – C</w:t>
      </w:r>
    </w:p>
    <w:p w14:paraId="4799C009" w14:textId="77777777" w:rsidR="00435E01" w:rsidRPr="000406A9" w:rsidRDefault="000F66E2" w:rsidP="007045B8">
      <w:pPr>
        <w:jc w:val="both"/>
      </w:pPr>
      <w:r>
        <w:t>7</w:t>
      </w:r>
      <w:r w:rsidR="00435E01" w:rsidRPr="000406A9">
        <w:t xml:space="preserve"> – A</w:t>
      </w:r>
    </w:p>
    <w:p w14:paraId="70690144" w14:textId="77777777" w:rsidR="00435E01" w:rsidRPr="000406A9" w:rsidRDefault="000F66E2" w:rsidP="007045B8">
      <w:pPr>
        <w:jc w:val="both"/>
      </w:pPr>
      <w:r>
        <w:t>8</w:t>
      </w:r>
      <w:r w:rsidR="00435E01" w:rsidRPr="000406A9">
        <w:t xml:space="preserve"> – D</w:t>
      </w:r>
    </w:p>
    <w:p w14:paraId="07629268" w14:textId="77777777" w:rsidR="00435E01" w:rsidRPr="000406A9" w:rsidRDefault="000F66E2" w:rsidP="007045B8">
      <w:pPr>
        <w:jc w:val="both"/>
      </w:pPr>
      <w:r>
        <w:t>9</w:t>
      </w:r>
      <w:r w:rsidR="00435E01" w:rsidRPr="000406A9">
        <w:t xml:space="preserve"> – A</w:t>
      </w:r>
    </w:p>
    <w:p w14:paraId="6B974744" w14:textId="77777777" w:rsidR="00435E01" w:rsidRPr="000406A9" w:rsidRDefault="00435E01" w:rsidP="007045B8">
      <w:pPr>
        <w:jc w:val="both"/>
      </w:pPr>
      <w:r w:rsidRPr="000406A9">
        <w:t>1</w:t>
      </w:r>
      <w:r w:rsidR="000F66E2">
        <w:t>0</w:t>
      </w:r>
      <w:r w:rsidRPr="000406A9">
        <w:t xml:space="preserve"> – D</w:t>
      </w:r>
    </w:p>
    <w:p w14:paraId="2595F158" w14:textId="77777777" w:rsidR="00435E01" w:rsidRDefault="00435E01" w:rsidP="007045B8">
      <w:pPr>
        <w:jc w:val="both"/>
      </w:pPr>
      <w:r w:rsidRPr="000406A9">
        <w:t>1</w:t>
      </w:r>
      <w:r w:rsidR="000F66E2">
        <w:t>1</w:t>
      </w:r>
      <w:r w:rsidRPr="000406A9">
        <w:t xml:space="preserve"> – </w:t>
      </w:r>
      <w:r w:rsidR="000F66E2">
        <w:t>Soma total = 368</w:t>
      </w:r>
    </w:p>
    <w:p w14:paraId="04587758" w14:textId="77777777" w:rsidR="000F66E2" w:rsidRPr="000406A9" w:rsidRDefault="000F66E2" w:rsidP="000F66E2">
      <w:pPr>
        <w:rPr>
          <w:i/>
        </w:rPr>
      </w:pPr>
      <w:r>
        <w:t xml:space="preserve">12 – </w:t>
      </w:r>
      <w:r w:rsidRPr="000406A9">
        <w:rPr>
          <w:i/>
        </w:rPr>
        <w:t>N(W) = 121</w:t>
      </w:r>
    </w:p>
    <w:p w14:paraId="50E70B30" w14:textId="77777777" w:rsidR="000F66E2" w:rsidRPr="000406A9" w:rsidRDefault="000F66E2" w:rsidP="000F66E2">
      <w:pPr>
        <w:jc w:val="both"/>
        <w:rPr>
          <w:i/>
        </w:rPr>
      </w:pPr>
      <w:r>
        <w:t xml:space="preserve">13 – </w:t>
      </w:r>
      <w:proofErr w:type="gramStart"/>
      <w:r w:rsidRPr="000406A9">
        <w:rPr>
          <w:i/>
        </w:rPr>
        <w:t>m</w:t>
      </w:r>
      <w:proofErr w:type="gramEnd"/>
      <w:r w:rsidRPr="000406A9">
        <w:rPr>
          <w:i/>
        </w:rPr>
        <w:t>(cátion) = 9m(p)</w:t>
      </w:r>
    </w:p>
    <w:p w14:paraId="4AA50E53" w14:textId="77777777" w:rsidR="000F66E2" w:rsidRPr="000406A9" w:rsidRDefault="000F66E2" w:rsidP="000F66E2">
      <w:pPr>
        <w:jc w:val="both"/>
        <w:rPr>
          <w:i/>
        </w:rPr>
      </w:pPr>
      <w:r>
        <w:t xml:space="preserve">14 – </w:t>
      </w:r>
      <w:r w:rsidRPr="000406A9">
        <w:rPr>
          <w:i/>
        </w:rPr>
        <w:t>Q = 4700</w:t>
      </w:r>
    </w:p>
    <w:p w14:paraId="3923507B" w14:textId="77777777" w:rsidR="00A17DC6" w:rsidRPr="000406A9" w:rsidRDefault="00A17DC6" w:rsidP="007045B8">
      <w:pPr>
        <w:jc w:val="both"/>
      </w:pPr>
      <w:r w:rsidRPr="000406A9">
        <w:t xml:space="preserve">15 – </w:t>
      </w:r>
    </w:p>
    <w:p w14:paraId="1AD35FB8" w14:textId="77777777" w:rsidR="00A17DC6" w:rsidRPr="000406A9" w:rsidRDefault="00A17DC6" w:rsidP="00A17DC6">
      <w:pPr>
        <w:jc w:val="both"/>
      </w:pPr>
      <w:r w:rsidRPr="000406A9">
        <w:t>Z</w:t>
      </w:r>
      <w:r w:rsidRPr="000406A9">
        <w:rPr>
          <w:vertAlign w:val="subscript"/>
        </w:rPr>
        <w:t>(X)</w:t>
      </w:r>
      <w:r w:rsidRPr="000406A9">
        <w:t xml:space="preserve"> = 18 e A</w:t>
      </w:r>
      <w:r w:rsidRPr="000406A9">
        <w:rPr>
          <w:vertAlign w:val="subscript"/>
        </w:rPr>
        <w:t>(X)</w:t>
      </w:r>
      <w:r w:rsidRPr="000406A9">
        <w:t xml:space="preserve"> = 38</w:t>
      </w:r>
    </w:p>
    <w:p w14:paraId="3A0BD1F0" w14:textId="77777777" w:rsidR="00A17DC6" w:rsidRPr="000406A9" w:rsidRDefault="00A17DC6" w:rsidP="00A17DC6">
      <w:pPr>
        <w:jc w:val="both"/>
      </w:pPr>
      <w:r w:rsidRPr="000406A9">
        <w:t>Z</w:t>
      </w:r>
      <w:r w:rsidRPr="000406A9">
        <w:rPr>
          <w:vertAlign w:val="subscript"/>
        </w:rPr>
        <w:t>(Y)</w:t>
      </w:r>
      <w:r w:rsidRPr="000406A9">
        <w:t xml:space="preserve"> = 18 e A</w:t>
      </w:r>
      <w:r w:rsidRPr="000406A9">
        <w:rPr>
          <w:vertAlign w:val="subscript"/>
        </w:rPr>
        <w:t>(Y)</w:t>
      </w:r>
      <w:r w:rsidRPr="000406A9">
        <w:t xml:space="preserve"> = 39</w:t>
      </w:r>
    </w:p>
    <w:p w14:paraId="7281B196" w14:textId="77777777" w:rsidR="00A17DC6" w:rsidRPr="000406A9" w:rsidRDefault="00A17DC6" w:rsidP="00A17DC6">
      <w:pPr>
        <w:jc w:val="both"/>
      </w:pPr>
      <w:r w:rsidRPr="000406A9">
        <w:t>Z</w:t>
      </w:r>
      <w:r w:rsidRPr="000406A9">
        <w:rPr>
          <w:vertAlign w:val="subscript"/>
        </w:rPr>
        <w:t>(W)</w:t>
      </w:r>
      <w:r w:rsidR="00121941" w:rsidRPr="000406A9">
        <w:t xml:space="preserve"> = 20</w:t>
      </w:r>
      <w:r w:rsidRPr="000406A9">
        <w:t xml:space="preserve"> e A</w:t>
      </w:r>
      <w:r w:rsidRPr="000406A9">
        <w:rPr>
          <w:vertAlign w:val="subscript"/>
        </w:rPr>
        <w:t>(</w:t>
      </w:r>
      <w:r w:rsidR="00121941" w:rsidRPr="000406A9">
        <w:rPr>
          <w:vertAlign w:val="subscript"/>
        </w:rPr>
        <w:t>W</w:t>
      </w:r>
      <w:r w:rsidRPr="000406A9">
        <w:rPr>
          <w:vertAlign w:val="subscript"/>
        </w:rPr>
        <w:t>)</w:t>
      </w:r>
      <w:r w:rsidRPr="000406A9">
        <w:t xml:space="preserve"> = </w:t>
      </w:r>
      <w:r w:rsidR="00121941" w:rsidRPr="000406A9">
        <w:t>40</w:t>
      </w:r>
    </w:p>
    <w:p w14:paraId="7486B9AE" w14:textId="77777777" w:rsidR="00A17DC6" w:rsidRPr="000406A9" w:rsidRDefault="00121941" w:rsidP="00A17DC6">
      <w:pPr>
        <w:jc w:val="both"/>
      </w:pPr>
      <w:r w:rsidRPr="000406A9">
        <w:t xml:space="preserve">16 – </w:t>
      </w:r>
    </w:p>
    <w:p w14:paraId="6F8E4184" w14:textId="77777777" w:rsidR="00121941" w:rsidRPr="000406A9" w:rsidRDefault="00121941" w:rsidP="00A17DC6">
      <w:pPr>
        <w:jc w:val="both"/>
      </w:pPr>
      <w:r w:rsidRPr="000406A9">
        <w:t>N</w:t>
      </w:r>
      <w:r w:rsidRPr="000406A9">
        <w:rPr>
          <w:vertAlign w:val="subscript"/>
        </w:rPr>
        <w:t>(N)</w:t>
      </w:r>
      <w:r w:rsidRPr="000406A9">
        <w:t xml:space="preserve"> = 15 – 7 = 8</w:t>
      </w:r>
    </w:p>
    <w:p w14:paraId="3F746827" w14:textId="77777777" w:rsidR="00121941" w:rsidRPr="000406A9" w:rsidRDefault="00121941" w:rsidP="00121941">
      <w:pPr>
        <w:jc w:val="both"/>
      </w:pPr>
      <w:r w:rsidRPr="000406A9">
        <w:t>N</w:t>
      </w:r>
      <w:r w:rsidRPr="000406A9">
        <w:rPr>
          <w:vertAlign w:val="subscript"/>
        </w:rPr>
        <w:t>(C)</w:t>
      </w:r>
      <w:r w:rsidRPr="000406A9">
        <w:t xml:space="preserve"> = 13 – 6 = 7</w:t>
      </w:r>
    </w:p>
    <w:p w14:paraId="6FCC7C1A" w14:textId="77777777" w:rsidR="00121941" w:rsidRPr="000406A9" w:rsidRDefault="00121941" w:rsidP="00A17DC6">
      <w:pPr>
        <w:jc w:val="both"/>
      </w:pPr>
      <w:r w:rsidRPr="000406A9">
        <w:t xml:space="preserve">17 – </w:t>
      </w:r>
    </w:p>
    <w:p w14:paraId="12C1ECC8" w14:textId="77777777" w:rsidR="00121941" w:rsidRPr="000406A9" w:rsidRDefault="00121941" w:rsidP="00121941">
      <w:pPr>
        <w:jc w:val="both"/>
      </w:pPr>
      <w:r w:rsidRPr="000406A9">
        <w:t>N</w:t>
      </w:r>
      <w:r w:rsidRPr="000406A9">
        <w:rPr>
          <w:vertAlign w:val="subscript"/>
        </w:rPr>
        <w:t>(I)</w:t>
      </w:r>
      <w:r w:rsidRPr="000406A9">
        <w:t xml:space="preserve"> = 131 – 53 = 78</w:t>
      </w:r>
    </w:p>
    <w:p w14:paraId="34A56789" w14:textId="77777777" w:rsidR="00121941" w:rsidRPr="000406A9" w:rsidRDefault="00121941" w:rsidP="00121941">
      <w:pPr>
        <w:jc w:val="both"/>
      </w:pPr>
      <w:r w:rsidRPr="000406A9">
        <w:t xml:space="preserve">18 – </w:t>
      </w:r>
    </w:p>
    <w:p w14:paraId="4881B30F" w14:textId="77777777" w:rsidR="00121941" w:rsidRPr="000406A9" w:rsidRDefault="00121941" w:rsidP="00121941">
      <w:pPr>
        <w:jc w:val="both"/>
      </w:pPr>
      <w:r w:rsidRPr="000406A9">
        <w:t>R: 3925</w:t>
      </w:r>
    </w:p>
    <w:p w14:paraId="32BF1A72" w14:textId="77777777" w:rsidR="00121941" w:rsidRPr="000406A9" w:rsidRDefault="00121941" w:rsidP="00121941">
      <w:pPr>
        <w:jc w:val="both"/>
      </w:pPr>
      <w:r w:rsidRPr="000406A9">
        <w:t xml:space="preserve">19 – </w:t>
      </w:r>
    </w:p>
    <w:p w14:paraId="686652A4" w14:textId="77777777" w:rsidR="00121941" w:rsidRPr="000406A9" w:rsidRDefault="00121941" w:rsidP="00121941">
      <w:pPr>
        <w:jc w:val="both"/>
      </w:pPr>
      <w:r w:rsidRPr="000406A9">
        <w:t>m(alfa) = 4m</w:t>
      </w:r>
    </w:p>
    <w:p w14:paraId="387D4581" w14:textId="77777777" w:rsidR="00121941" w:rsidRPr="000406A9" w:rsidRDefault="00121941" w:rsidP="00121941">
      <w:pPr>
        <w:jc w:val="both"/>
      </w:pPr>
      <w:r w:rsidRPr="000406A9">
        <w:t xml:space="preserve">20 – </w:t>
      </w:r>
    </w:p>
    <w:p w14:paraId="38E03D3B" w14:textId="77777777" w:rsidR="00121941" w:rsidRDefault="00121941" w:rsidP="00121941">
      <w:pPr>
        <w:jc w:val="both"/>
      </w:pPr>
      <w:r w:rsidRPr="000406A9">
        <w:t>q(alfa) = +2q</w:t>
      </w:r>
    </w:p>
    <w:p w14:paraId="0D99D255" w14:textId="77777777" w:rsidR="00121941" w:rsidRPr="00121941" w:rsidRDefault="00121941" w:rsidP="00121941">
      <w:pPr>
        <w:jc w:val="both"/>
      </w:pPr>
    </w:p>
    <w:p w14:paraId="6126CECF" w14:textId="77777777" w:rsidR="00121941" w:rsidRPr="00121941" w:rsidRDefault="00121941" w:rsidP="00A17DC6">
      <w:pPr>
        <w:jc w:val="both"/>
      </w:pPr>
    </w:p>
    <w:p w14:paraId="28D8C36D" w14:textId="77777777" w:rsidR="00121941" w:rsidRDefault="00121941" w:rsidP="00A17DC6">
      <w:pPr>
        <w:jc w:val="both"/>
      </w:pPr>
    </w:p>
    <w:p w14:paraId="1ECDF97A" w14:textId="77777777" w:rsidR="00A17DC6" w:rsidRPr="00A17DC6" w:rsidRDefault="00A17DC6" w:rsidP="00A17DC6">
      <w:pPr>
        <w:jc w:val="both"/>
      </w:pPr>
    </w:p>
    <w:p w14:paraId="5EE87EBB" w14:textId="77777777" w:rsidR="00A17DC6" w:rsidRPr="00A17DC6" w:rsidRDefault="00A17DC6" w:rsidP="007045B8">
      <w:pPr>
        <w:jc w:val="both"/>
      </w:pPr>
    </w:p>
    <w:p w14:paraId="1852BBBB" w14:textId="77777777" w:rsidR="00A17DC6" w:rsidRDefault="00A17DC6" w:rsidP="007045B8">
      <w:pPr>
        <w:jc w:val="both"/>
      </w:pPr>
    </w:p>
    <w:p w14:paraId="38F8A8B6" w14:textId="77777777" w:rsidR="00435E01" w:rsidRDefault="00435E01" w:rsidP="007045B8">
      <w:pPr>
        <w:jc w:val="both"/>
      </w:pPr>
    </w:p>
    <w:p w14:paraId="366D154D" w14:textId="77777777" w:rsidR="007045B8" w:rsidRDefault="007045B8" w:rsidP="007045B8">
      <w:pPr>
        <w:jc w:val="both"/>
      </w:pPr>
    </w:p>
    <w:p w14:paraId="11D6F3E2" w14:textId="77777777" w:rsidR="007045B8" w:rsidRDefault="007045B8" w:rsidP="007045B8">
      <w:pPr>
        <w:jc w:val="both"/>
      </w:pPr>
    </w:p>
    <w:p w14:paraId="7E56CE75" w14:textId="77777777" w:rsidR="007045B8" w:rsidRDefault="007045B8" w:rsidP="007045B8">
      <w:pPr>
        <w:jc w:val="both"/>
      </w:pPr>
    </w:p>
    <w:p w14:paraId="633B68E5" w14:textId="77777777" w:rsidR="007045B8" w:rsidRDefault="007045B8" w:rsidP="007045B8">
      <w:pPr>
        <w:jc w:val="both"/>
      </w:pPr>
    </w:p>
    <w:p w14:paraId="793405E9" w14:textId="77777777" w:rsidR="007045B8" w:rsidRDefault="007045B8" w:rsidP="007045B8">
      <w:pPr>
        <w:jc w:val="both"/>
      </w:pPr>
    </w:p>
    <w:sectPr w:rsidR="007045B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319B2" w14:textId="77777777" w:rsidR="00E55FD5" w:rsidRDefault="00E55FD5">
      <w:r>
        <w:separator/>
      </w:r>
    </w:p>
  </w:endnote>
  <w:endnote w:type="continuationSeparator" w:id="0">
    <w:p w14:paraId="136D6A81" w14:textId="77777777" w:rsidR="00E55FD5" w:rsidRDefault="00E5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grammaDBolExt">
    <w:altName w:val="MicrogrammaDBolEx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C500" w14:textId="77777777" w:rsidR="00E55FD5" w:rsidRDefault="00E55FD5">
      <w:r>
        <w:separator/>
      </w:r>
    </w:p>
  </w:footnote>
  <w:footnote w:type="continuationSeparator" w:id="0">
    <w:p w14:paraId="3BA0503D" w14:textId="77777777" w:rsidR="00E55FD5" w:rsidRDefault="00E5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82C0" w14:textId="77777777" w:rsidR="007045B8" w:rsidRDefault="007045B8">
    <w:pPr>
      <w:pStyle w:val="Cabealho"/>
    </w:pPr>
  </w:p>
  <w:p w14:paraId="38CBED98" w14:textId="77777777" w:rsidR="00F859C8" w:rsidRDefault="00F85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9A4"/>
    <w:multiLevelType w:val="hybridMultilevel"/>
    <w:tmpl w:val="D6A65F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20223F"/>
    <w:multiLevelType w:val="singleLevel"/>
    <w:tmpl w:val="1FEAA7A0"/>
    <w:lvl w:ilvl="0">
      <w:start w:val="1"/>
      <w:numFmt w:val="upperRoman"/>
      <w:lvlText w:val="%1)"/>
      <w:lvlJc w:val="left"/>
      <w:pPr>
        <w:tabs>
          <w:tab w:val="num" w:pos="720"/>
        </w:tabs>
        <w:ind w:left="720" w:hanging="720"/>
      </w:pPr>
      <w:rPr>
        <w:rFonts w:hint="default"/>
      </w:rPr>
    </w:lvl>
  </w:abstractNum>
  <w:abstractNum w:abstractNumId="2" w15:restartNumberingAfterBreak="0">
    <w:nsid w:val="14164217"/>
    <w:multiLevelType w:val="hybridMultilevel"/>
    <w:tmpl w:val="7876E6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D227C"/>
    <w:multiLevelType w:val="hybridMultilevel"/>
    <w:tmpl w:val="FF922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604FA4"/>
    <w:multiLevelType w:val="hybridMultilevel"/>
    <w:tmpl w:val="1D4671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15441E"/>
    <w:multiLevelType w:val="hybridMultilevel"/>
    <w:tmpl w:val="B8900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EF49D7"/>
    <w:multiLevelType w:val="hybridMultilevel"/>
    <w:tmpl w:val="4BAC6A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0A2A18"/>
    <w:multiLevelType w:val="hybridMultilevel"/>
    <w:tmpl w:val="43D848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EC1B75"/>
    <w:multiLevelType w:val="hybridMultilevel"/>
    <w:tmpl w:val="246456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4148FE"/>
    <w:multiLevelType w:val="hybridMultilevel"/>
    <w:tmpl w:val="37925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64D36DB"/>
    <w:multiLevelType w:val="hybridMultilevel"/>
    <w:tmpl w:val="084C9752"/>
    <w:lvl w:ilvl="0" w:tplc="BCE6610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85A7B62"/>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48CE459E"/>
    <w:multiLevelType w:val="hybridMultilevel"/>
    <w:tmpl w:val="08924C58"/>
    <w:lvl w:ilvl="0" w:tplc="C1349DAE">
      <w:start w:val="1"/>
      <w:numFmt w:val="lowerLetter"/>
      <w:lvlText w:val="%1)"/>
      <w:lvlJc w:val="center"/>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FCC7DF3"/>
    <w:multiLevelType w:val="hybridMultilevel"/>
    <w:tmpl w:val="39A4BA48"/>
    <w:lvl w:ilvl="0" w:tplc="C3FE866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564114"/>
    <w:multiLevelType w:val="hybridMultilevel"/>
    <w:tmpl w:val="0F6E5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BA32BB"/>
    <w:multiLevelType w:val="hybridMultilevel"/>
    <w:tmpl w:val="25D4A5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4816BB1"/>
    <w:multiLevelType w:val="hybridMultilevel"/>
    <w:tmpl w:val="76BCA200"/>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879097F"/>
    <w:multiLevelType w:val="singleLevel"/>
    <w:tmpl w:val="8B1076D4"/>
    <w:lvl w:ilvl="0">
      <w:start w:val="1"/>
      <w:numFmt w:val="decimal"/>
      <w:lvlText w:val="%1 )"/>
      <w:lvlJc w:val="left"/>
      <w:pPr>
        <w:tabs>
          <w:tab w:val="num" w:pos="360"/>
        </w:tabs>
      </w:pPr>
      <w:rPr>
        <w:b/>
        <w:i w:val="0"/>
      </w:rPr>
    </w:lvl>
  </w:abstractNum>
  <w:abstractNum w:abstractNumId="18" w15:restartNumberingAfterBreak="0">
    <w:nsid w:val="7CD37F01"/>
    <w:multiLevelType w:val="hybridMultilevel"/>
    <w:tmpl w:val="5D224972"/>
    <w:lvl w:ilvl="0" w:tplc="E4ECC950">
      <w:start w:val="1"/>
      <w:numFmt w:val="lowerLetter"/>
      <w:lvlText w:val="%1)"/>
      <w:lvlJc w:val="righ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F831A75"/>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11"/>
  </w:num>
  <w:num w:numId="2">
    <w:abstractNumId w:val="19"/>
  </w:num>
  <w:num w:numId="3">
    <w:abstractNumId w:val="17"/>
  </w:num>
  <w:num w:numId="4">
    <w:abstractNumId w:val="1"/>
  </w:num>
  <w:num w:numId="5">
    <w:abstractNumId w:val="10"/>
  </w:num>
  <w:num w:numId="6">
    <w:abstractNumId w:val="6"/>
  </w:num>
  <w:num w:numId="7">
    <w:abstractNumId w:val="9"/>
  </w:num>
  <w:num w:numId="8">
    <w:abstractNumId w:val="2"/>
  </w:num>
  <w:num w:numId="9">
    <w:abstractNumId w:val="4"/>
  </w:num>
  <w:num w:numId="10">
    <w:abstractNumId w:val="15"/>
  </w:num>
  <w:num w:numId="11">
    <w:abstractNumId w:val="8"/>
  </w:num>
  <w:num w:numId="12">
    <w:abstractNumId w:val="5"/>
  </w:num>
  <w:num w:numId="13">
    <w:abstractNumId w:val="3"/>
  </w:num>
  <w:num w:numId="14">
    <w:abstractNumId w:val="12"/>
  </w:num>
  <w:num w:numId="15">
    <w:abstractNumId w:val="18"/>
  </w:num>
  <w:num w:numId="16">
    <w:abstractNumId w:val="16"/>
  </w:num>
  <w:num w:numId="17">
    <w:abstractNumId w:val="13"/>
  </w:num>
  <w:num w:numId="18">
    <w:abstractNumId w:val="0"/>
  </w:num>
  <w:num w:numId="19">
    <w:abstractNumId w:val="14"/>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B8"/>
    <w:rsid w:val="00015DB3"/>
    <w:rsid w:val="000406A9"/>
    <w:rsid w:val="000A0839"/>
    <w:rsid w:val="000B462B"/>
    <w:rsid w:val="000C3ACB"/>
    <w:rsid w:val="000F66E2"/>
    <w:rsid w:val="0010164E"/>
    <w:rsid w:val="00115B7E"/>
    <w:rsid w:val="00121941"/>
    <w:rsid w:val="0023785F"/>
    <w:rsid w:val="002954FE"/>
    <w:rsid w:val="002B2EC5"/>
    <w:rsid w:val="002E11D8"/>
    <w:rsid w:val="0036314C"/>
    <w:rsid w:val="00396AEB"/>
    <w:rsid w:val="003C1FCC"/>
    <w:rsid w:val="003D161C"/>
    <w:rsid w:val="00435E01"/>
    <w:rsid w:val="004D5D81"/>
    <w:rsid w:val="005B741D"/>
    <w:rsid w:val="00611BE0"/>
    <w:rsid w:val="00632ED6"/>
    <w:rsid w:val="007045B8"/>
    <w:rsid w:val="00747421"/>
    <w:rsid w:val="00753A4F"/>
    <w:rsid w:val="007E44A1"/>
    <w:rsid w:val="00806A19"/>
    <w:rsid w:val="00815894"/>
    <w:rsid w:val="00863D1C"/>
    <w:rsid w:val="009A550D"/>
    <w:rsid w:val="00A17DC6"/>
    <w:rsid w:val="00A35643"/>
    <w:rsid w:val="00A80D17"/>
    <w:rsid w:val="00C042F6"/>
    <w:rsid w:val="00C50AE2"/>
    <w:rsid w:val="00C73944"/>
    <w:rsid w:val="00C9391E"/>
    <w:rsid w:val="00C93D22"/>
    <w:rsid w:val="00CF1FEF"/>
    <w:rsid w:val="00D52E09"/>
    <w:rsid w:val="00E508C8"/>
    <w:rsid w:val="00E55FD5"/>
    <w:rsid w:val="00E835B3"/>
    <w:rsid w:val="00F6443B"/>
    <w:rsid w:val="00F859C8"/>
    <w:rsid w:val="00FF59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43983A"/>
  <w15:chartTrackingRefBased/>
  <w15:docId w15:val="{332DD724-2872-4E7F-8C38-7EA30881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5B8"/>
    <w:rPr>
      <w:rFonts w:eastAsia="MS Mincho"/>
      <w:lang w:eastAsia="pt-BR"/>
    </w:rPr>
  </w:style>
  <w:style w:type="paragraph" w:styleId="Ttulo1">
    <w:name w:val="heading 1"/>
    <w:basedOn w:val="Normal"/>
    <w:next w:val="Normal"/>
    <w:qFormat/>
    <w:rsid w:val="007045B8"/>
    <w:pPr>
      <w:keepNext/>
      <w:jc w:val="center"/>
      <w:outlineLvl w:val="0"/>
    </w:pPr>
    <w:rPr>
      <w:rFonts w:ascii="Arial Black" w:hAnsi="Arial Black"/>
      <w:color w:val="FFFFFF"/>
      <w:sz w:val="28"/>
    </w:rPr>
  </w:style>
  <w:style w:type="paragraph" w:styleId="Ttulo2">
    <w:name w:val="heading 2"/>
    <w:basedOn w:val="Normal"/>
    <w:next w:val="Normal"/>
    <w:qFormat/>
    <w:rsid w:val="007045B8"/>
    <w:pPr>
      <w:keepNext/>
      <w:jc w:val="center"/>
      <w:outlineLvl w:val="1"/>
    </w:pPr>
    <w:rPr>
      <w:b/>
      <w:sz w:val="36"/>
    </w:rPr>
  </w:style>
  <w:style w:type="paragraph" w:styleId="Ttulo3">
    <w:name w:val="heading 3"/>
    <w:basedOn w:val="Normal"/>
    <w:next w:val="Normal"/>
    <w:qFormat/>
    <w:rsid w:val="007045B8"/>
    <w:pPr>
      <w:keepNext/>
      <w:outlineLvl w:val="2"/>
    </w:pPr>
    <w:rPr>
      <w:b/>
    </w:rPr>
  </w:style>
  <w:style w:type="paragraph" w:styleId="Ttulo4">
    <w:name w:val="heading 4"/>
    <w:basedOn w:val="Normal"/>
    <w:next w:val="Normal"/>
    <w:qFormat/>
    <w:rsid w:val="007045B8"/>
    <w:pPr>
      <w:keepNext/>
      <w:jc w:val="both"/>
      <w:outlineLvl w:val="3"/>
    </w:pPr>
    <w:rPr>
      <w:b/>
    </w:rPr>
  </w:style>
  <w:style w:type="paragraph" w:styleId="Ttulo5">
    <w:name w:val="heading 5"/>
    <w:basedOn w:val="Normal"/>
    <w:next w:val="Normal"/>
    <w:qFormat/>
    <w:rsid w:val="007045B8"/>
    <w:pPr>
      <w:keepNext/>
      <w:jc w:val="center"/>
      <w:outlineLvl w:val="4"/>
    </w:pPr>
    <w:rPr>
      <w:b/>
      <w:sz w:val="22"/>
    </w:rPr>
  </w:style>
  <w:style w:type="paragraph" w:styleId="Ttulo6">
    <w:name w:val="heading 6"/>
    <w:basedOn w:val="Normal"/>
    <w:next w:val="Normal"/>
    <w:qFormat/>
    <w:rsid w:val="007045B8"/>
    <w:pPr>
      <w:keepNext/>
      <w:jc w:val="center"/>
      <w:outlineLvl w:val="5"/>
    </w:pPr>
    <w:rPr>
      <w:b/>
      <w:sz w:val="24"/>
      <w:lang w:val="en-US"/>
    </w:rPr>
  </w:style>
  <w:style w:type="paragraph" w:styleId="Ttulo7">
    <w:name w:val="heading 7"/>
    <w:basedOn w:val="Normal"/>
    <w:next w:val="Normal"/>
    <w:qFormat/>
    <w:rsid w:val="007045B8"/>
    <w:pPr>
      <w:keepNext/>
      <w:outlineLvl w:val="6"/>
    </w:pPr>
    <w:rPr>
      <w:i/>
      <w:sz w:val="16"/>
      <w:lang w:val="en-US"/>
    </w:rPr>
  </w:style>
  <w:style w:type="paragraph" w:styleId="Ttulo8">
    <w:name w:val="heading 8"/>
    <w:basedOn w:val="Normal"/>
    <w:next w:val="Normal"/>
    <w:qFormat/>
    <w:rsid w:val="007045B8"/>
    <w:pPr>
      <w:keepNext/>
      <w:outlineLvl w:val="7"/>
    </w:pPr>
    <w:rPr>
      <w:b/>
      <w:i/>
      <w:sz w:val="12"/>
      <w:lang w:val="en-US"/>
    </w:rPr>
  </w:style>
  <w:style w:type="paragraph" w:styleId="Ttulo9">
    <w:name w:val="heading 9"/>
    <w:basedOn w:val="Normal"/>
    <w:next w:val="Normal"/>
    <w:qFormat/>
    <w:rsid w:val="007045B8"/>
    <w:pPr>
      <w:keepNext/>
      <w:jc w:val="center"/>
      <w:outlineLvl w:val="8"/>
    </w:pPr>
    <w:rPr>
      <w:rFonts w:ascii="Arial Black" w:hAnsi="Arial Black"/>
      <w:sz w:val="3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045B8"/>
    <w:pPr>
      <w:tabs>
        <w:tab w:val="center" w:pos="4419"/>
        <w:tab w:val="right" w:pos="8838"/>
      </w:tabs>
    </w:pPr>
  </w:style>
  <w:style w:type="paragraph" w:styleId="Rodap">
    <w:name w:val="footer"/>
    <w:basedOn w:val="Normal"/>
    <w:rsid w:val="007045B8"/>
    <w:pPr>
      <w:tabs>
        <w:tab w:val="center" w:pos="4419"/>
        <w:tab w:val="right" w:pos="8838"/>
      </w:tabs>
    </w:pPr>
  </w:style>
  <w:style w:type="paragraph" w:styleId="Ttulo">
    <w:name w:val="Title"/>
    <w:basedOn w:val="Normal"/>
    <w:qFormat/>
    <w:rsid w:val="007045B8"/>
    <w:pPr>
      <w:jc w:val="center"/>
    </w:pPr>
    <w:rPr>
      <w:b/>
      <w:sz w:val="24"/>
    </w:rPr>
  </w:style>
  <w:style w:type="paragraph" w:styleId="Recuodecorpodetexto">
    <w:name w:val="Body Text Indent"/>
    <w:basedOn w:val="Normal"/>
    <w:rsid w:val="007045B8"/>
    <w:pPr>
      <w:ind w:firstLine="567"/>
      <w:jc w:val="both"/>
    </w:pPr>
    <w:rPr>
      <w:sz w:val="22"/>
    </w:rPr>
  </w:style>
  <w:style w:type="paragraph" w:styleId="Corpodetexto">
    <w:name w:val="Body Text"/>
    <w:basedOn w:val="Normal"/>
    <w:rsid w:val="007045B8"/>
    <w:pPr>
      <w:jc w:val="both"/>
    </w:pPr>
    <w:rPr>
      <w:sz w:val="22"/>
    </w:rPr>
  </w:style>
  <w:style w:type="paragraph" w:styleId="Recuodecorpodetexto2">
    <w:name w:val="Body Text Indent 2"/>
    <w:basedOn w:val="Normal"/>
    <w:rsid w:val="007045B8"/>
    <w:pPr>
      <w:ind w:firstLine="567"/>
      <w:jc w:val="both"/>
    </w:pPr>
  </w:style>
  <w:style w:type="paragraph" w:styleId="Recuodecorpodetexto3">
    <w:name w:val="Body Text Indent 3"/>
    <w:basedOn w:val="Normal"/>
    <w:rsid w:val="007045B8"/>
    <w:pPr>
      <w:ind w:firstLine="567"/>
      <w:jc w:val="right"/>
    </w:pPr>
    <w:rPr>
      <w:sz w:val="18"/>
    </w:rPr>
  </w:style>
  <w:style w:type="paragraph" w:styleId="Corpodetexto3">
    <w:name w:val="Body Text 3"/>
    <w:basedOn w:val="Normal"/>
    <w:rsid w:val="007045B8"/>
    <w:pPr>
      <w:jc w:val="both"/>
    </w:pPr>
  </w:style>
  <w:style w:type="paragraph" w:styleId="Textoembloco">
    <w:name w:val="Block Text"/>
    <w:basedOn w:val="Normal"/>
    <w:rsid w:val="007045B8"/>
    <w:pPr>
      <w:ind w:left="284" w:right="850"/>
      <w:jc w:val="both"/>
    </w:pPr>
    <w:rPr>
      <w:b/>
    </w:rPr>
  </w:style>
  <w:style w:type="character" w:styleId="Nmerodepgina">
    <w:name w:val="page number"/>
    <w:basedOn w:val="Fontepargpadro"/>
    <w:rsid w:val="007045B8"/>
  </w:style>
  <w:style w:type="paragraph" w:styleId="Corpodetexto2">
    <w:name w:val="Body Text 2"/>
    <w:basedOn w:val="Normal"/>
    <w:rsid w:val="007045B8"/>
    <w:pPr>
      <w:jc w:val="right"/>
    </w:pPr>
    <w:rPr>
      <w:sz w:val="18"/>
    </w:rPr>
  </w:style>
  <w:style w:type="paragraph" w:styleId="TextosemFormatao">
    <w:name w:val="Plain Text"/>
    <w:basedOn w:val="Normal"/>
    <w:rsid w:val="007045B8"/>
    <w:rPr>
      <w:rFonts w:ascii="Courier New" w:hAnsi="Courier New"/>
    </w:rPr>
  </w:style>
  <w:style w:type="table" w:styleId="Tabelacomgrade">
    <w:name w:val="Table Grid"/>
    <w:basedOn w:val="Tabelanormal"/>
    <w:rsid w:val="007045B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
    <w:name w:val="OmniPage #2"/>
    <w:rsid w:val="007045B8"/>
    <w:pPr>
      <w:tabs>
        <w:tab w:val="left" w:pos="50"/>
        <w:tab w:val="right" w:pos="8138"/>
      </w:tabs>
      <w:jc w:val="both"/>
    </w:pPr>
    <w:rPr>
      <w:rFonts w:ascii="Clarendon Condensed" w:eastAsia="MS Mincho" w:hAnsi="Clarendon Condensed"/>
      <w:lang w:val="en-US" w:eastAsia="pt-BR"/>
    </w:rPr>
  </w:style>
  <w:style w:type="paragraph" w:customStyle="1" w:styleId="OmniPage4">
    <w:name w:val="OmniPage #4"/>
    <w:rsid w:val="007045B8"/>
    <w:pPr>
      <w:tabs>
        <w:tab w:val="left" w:pos="50"/>
        <w:tab w:val="right" w:pos="8134"/>
      </w:tabs>
      <w:jc w:val="both"/>
    </w:pPr>
    <w:rPr>
      <w:rFonts w:ascii="CG Times" w:eastAsia="MS Mincho" w:hAnsi="CG Times"/>
      <w:lang w:val="en-US" w:eastAsia="pt-BR"/>
    </w:rPr>
  </w:style>
  <w:style w:type="paragraph" w:styleId="MapadoDocumento">
    <w:name w:val="Document Map"/>
    <w:basedOn w:val="Normal"/>
    <w:semiHidden/>
    <w:rsid w:val="007045B8"/>
    <w:pPr>
      <w:shd w:val="clear" w:color="auto" w:fill="000080"/>
    </w:pPr>
    <w:rPr>
      <w:rFonts w:ascii="Tahoma" w:hAnsi="Tahoma"/>
    </w:rPr>
  </w:style>
  <w:style w:type="character" w:styleId="Nmerodelinha">
    <w:name w:val="line number"/>
    <w:basedOn w:val="Fontepargpadro"/>
    <w:rsid w:val="007045B8"/>
  </w:style>
  <w:style w:type="paragraph" w:styleId="Legenda">
    <w:name w:val="caption"/>
    <w:basedOn w:val="Normal"/>
    <w:next w:val="Normal"/>
    <w:qFormat/>
    <w:rsid w:val="007045B8"/>
    <w:pPr>
      <w:jc w:val="both"/>
    </w:pPr>
    <w:rPr>
      <w:b/>
      <w:sz w:val="24"/>
      <w:u w:val="single"/>
    </w:rPr>
  </w:style>
  <w:style w:type="paragraph" w:customStyle="1" w:styleId="Pa2">
    <w:name w:val="Pa2"/>
    <w:basedOn w:val="Normal"/>
    <w:next w:val="Normal"/>
    <w:rsid w:val="007045B8"/>
    <w:pPr>
      <w:autoSpaceDE w:val="0"/>
      <w:autoSpaceDN w:val="0"/>
      <w:adjustRightInd w:val="0"/>
      <w:spacing w:line="241" w:lineRule="atLeast"/>
    </w:pPr>
    <w:rPr>
      <w:rFonts w:ascii="MicrogrammaDBolExt" w:eastAsia="Times New Roman" w:hAnsi="MicrogrammaDBolExt"/>
      <w:sz w:val="24"/>
      <w:szCs w:val="24"/>
    </w:rPr>
  </w:style>
  <w:style w:type="character" w:customStyle="1" w:styleId="A7">
    <w:name w:val="A7"/>
    <w:rsid w:val="007045B8"/>
    <w:rPr>
      <w:rFonts w:cs="MicrogrammaDBolExt"/>
      <w:color w:val="000000"/>
      <w:sz w:val="60"/>
      <w:szCs w:val="60"/>
    </w:rPr>
  </w:style>
  <w:style w:type="paragraph" w:styleId="PargrafodaLista">
    <w:name w:val="List Paragraph"/>
    <w:basedOn w:val="Normal"/>
    <w:uiPriority w:val="34"/>
    <w:qFormat/>
    <w:rsid w:val="000F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Disposição do átomo</vt:lpstr>
    </vt:vector>
  </TitlesOfParts>
  <Company>Microsoft</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Disposição do átomo</dc:title>
  <dc:subject/>
  <dc:creator>Mafra</dc:creator>
  <cp:keywords/>
  <cp:lastModifiedBy>roberto Mafra</cp:lastModifiedBy>
  <cp:revision>2</cp:revision>
  <dcterms:created xsi:type="dcterms:W3CDTF">2018-03-09T19:48:00Z</dcterms:created>
  <dcterms:modified xsi:type="dcterms:W3CDTF">2018-03-09T19:48:00Z</dcterms:modified>
</cp:coreProperties>
</file>