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31" w:rsidRDefault="00D07031" w:rsidP="00D07031">
      <w:pPr>
        <w:jc w:val="both"/>
        <w:rPr>
          <w:b/>
        </w:rPr>
      </w:pPr>
    </w:p>
    <w:p w:rsidR="00D07031" w:rsidRDefault="00D07031" w:rsidP="00D07031">
      <w:pPr>
        <w:jc w:val="both"/>
        <w:rPr>
          <w:b/>
        </w:rPr>
      </w:pPr>
    </w:p>
    <w:p w:rsidR="00D07031" w:rsidRPr="00DF69A0" w:rsidRDefault="00D07031" w:rsidP="00D07031">
      <w:pPr>
        <w:numPr>
          <w:ilvl w:val="0"/>
          <w:numId w:val="1"/>
        </w:numPr>
        <w:jc w:val="both"/>
      </w:pPr>
      <w:r w:rsidRPr="00DF69A0">
        <w:t>Determine o número de ligações do tipo polar existente no 2-metil butan-2-ol.</w:t>
      </w: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  <w:r w:rsidRPr="00DF69A0">
        <w:t xml:space="preserve">          OH</w:t>
      </w:r>
    </w:p>
    <w:p w:rsidR="00D07031" w:rsidRPr="00DF69A0" w:rsidRDefault="00D07031" w:rsidP="00D07031">
      <w:pPr>
        <w:jc w:val="both"/>
      </w:pPr>
      <w:r w:rsidRPr="00DF69A0">
        <w:t xml:space="preserve">          </w:t>
      </w:r>
      <w:r w:rsidRPr="00DF69A0">
        <w:sym w:font="Symbol" w:char="F0F4"/>
      </w:r>
    </w:p>
    <w:p w:rsidR="00D07031" w:rsidRPr="00DF69A0" w:rsidRDefault="00D07031" w:rsidP="00D07031">
      <w:pPr>
        <w:jc w:val="both"/>
      </w:pPr>
      <w:r w:rsidRPr="00DF69A0">
        <w:t>H</w:t>
      </w:r>
      <w:r w:rsidRPr="00DF69A0">
        <w:rPr>
          <w:vertAlign w:val="subscript"/>
        </w:rPr>
        <w:t>3</w:t>
      </w:r>
      <w:r w:rsidRPr="00DF69A0">
        <w:t xml:space="preserve">C - C - CH </w:t>
      </w:r>
      <w:r w:rsidRPr="00DF69A0">
        <w:rPr>
          <w:vertAlign w:val="subscript"/>
        </w:rPr>
        <w:t>2</w:t>
      </w:r>
      <w:r w:rsidRPr="00DF69A0">
        <w:t xml:space="preserve"> - CH </w:t>
      </w:r>
      <w:r w:rsidRPr="00DF69A0">
        <w:rPr>
          <w:vertAlign w:val="subscript"/>
        </w:rPr>
        <w:t>3</w:t>
      </w:r>
      <w:r w:rsidRPr="00DF69A0">
        <w:t xml:space="preserve"> </w:t>
      </w:r>
    </w:p>
    <w:p w:rsidR="00D07031" w:rsidRPr="00DF69A0" w:rsidRDefault="00D07031" w:rsidP="00D07031">
      <w:r w:rsidRPr="00DF69A0">
        <w:t xml:space="preserve">          </w:t>
      </w:r>
      <w:r w:rsidRPr="00DF69A0">
        <w:sym w:font="Symbol" w:char="F0F4"/>
      </w:r>
    </w:p>
    <w:p w:rsidR="00D07031" w:rsidRPr="00DF69A0" w:rsidRDefault="00D07031" w:rsidP="00D07031">
      <w:r w:rsidRPr="00DF69A0">
        <w:t xml:space="preserve">          CH</w:t>
      </w:r>
      <w:r w:rsidRPr="00DF69A0">
        <w:rPr>
          <w:vertAlign w:val="subscript"/>
        </w:rPr>
        <w:t>3</w:t>
      </w:r>
      <w:r w:rsidRPr="00DF69A0">
        <w:t xml:space="preserve"> </w:t>
      </w:r>
    </w:p>
    <w:p w:rsidR="009017DA" w:rsidRPr="00DF69A0" w:rsidRDefault="009017DA" w:rsidP="00D07031">
      <w:pPr>
        <w:jc w:val="both"/>
      </w:pPr>
    </w:p>
    <w:p w:rsidR="009017DA" w:rsidRPr="00DF69A0" w:rsidRDefault="009017DA" w:rsidP="009017DA">
      <w:pPr>
        <w:jc w:val="both"/>
        <w:rPr>
          <w:b/>
          <w:i/>
          <w:u w:val="single"/>
        </w:rPr>
      </w:pPr>
      <w:r w:rsidRPr="00DF69A0">
        <w:rPr>
          <w:b/>
          <w:i/>
          <w:u w:val="single"/>
        </w:rPr>
        <w:t>Resolução:</w:t>
      </w:r>
    </w:p>
    <w:p w:rsidR="009017DA" w:rsidRPr="00DF69A0" w:rsidRDefault="009017DA" w:rsidP="00D07031">
      <w:pPr>
        <w:jc w:val="both"/>
      </w:pPr>
    </w:p>
    <w:p w:rsidR="009017DA" w:rsidRPr="00DF69A0" w:rsidRDefault="00C73BB5" w:rsidP="00D07031">
      <w:pPr>
        <w:jc w:val="both"/>
      </w:pPr>
      <w:r w:rsidRPr="00DF69A0">
        <w:t xml:space="preserve">As ligações com diferença de eletronegatividade entre os átomos são polares e quando as eletronegatividades são iguais </w:t>
      </w:r>
      <w:r w:rsidR="00FC6533" w:rsidRPr="00DF69A0">
        <w:t>à</w:t>
      </w:r>
      <w:r w:rsidRPr="00DF69A0">
        <w:t xml:space="preserve"> ligação é apolar</w:t>
      </w:r>
    </w:p>
    <w:p w:rsidR="00FC6533" w:rsidRPr="00DF69A0" w:rsidRDefault="00FC6533" w:rsidP="00D07031">
      <w:pPr>
        <w:jc w:val="both"/>
      </w:pPr>
    </w:p>
    <w:p w:rsidR="009017DA" w:rsidRPr="00DF69A0" w:rsidRDefault="00C73BB5" w:rsidP="00D07031">
      <w:pPr>
        <w:jc w:val="both"/>
      </w:pPr>
      <w:r w:rsidRPr="00DF69A0">
        <w:t>Todas as ligações carbono-hidrogêni</w:t>
      </w:r>
      <w:r w:rsidR="00FC6533" w:rsidRPr="00DF69A0">
        <w:t>o são polares (2,5-2,1 = 0,4)</w:t>
      </w:r>
      <w:r w:rsidR="00743B53" w:rsidRPr="00DF69A0">
        <w:t>,</w:t>
      </w:r>
      <w:r w:rsidR="00FC6533" w:rsidRPr="00DF69A0">
        <w:t xml:space="preserve"> portanto 11 ligações polares (C – H)</w:t>
      </w:r>
    </w:p>
    <w:p w:rsidR="00FC6533" w:rsidRPr="00DF69A0" w:rsidRDefault="00743B53" w:rsidP="00D07031">
      <w:pPr>
        <w:jc w:val="both"/>
      </w:pPr>
      <w:r w:rsidRPr="00DF69A0">
        <w:t>As ligações C – O (3,5 – 2,5 = 1,0) e H – O (3,5 – 2,1 = 1,4) são polares.</w:t>
      </w:r>
    </w:p>
    <w:p w:rsidR="00743B53" w:rsidRPr="00DF69A0" w:rsidRDefault="00743B53" w:rsidP="00D07031">
      <w:pPr>
        <w:jc w:val="both"/>
      </w:pPr>
      <w:r w:rsidRPr="00DF69A0">
        <w:t>Todas as ligações C – C são apolares.</w:t>
      </w:r>
    </w:p>
    <w:p w:rsidR="00743B53" w:rsidRPr="00DF69A0" w:rsidRDefault="00743B53" w:rsidP="00D07031">
      <w:pPr>
        <w:jc w:val="both"/>
      </w:pPr>
    </w:p>
    <w:p w:rsidR="00743B53" w:rsidRPr="00DF69A0" w:rsidRDefault="00743B53" w:rsidP="00D07031">
      <w:pPr>
        <w:jc w:val="both"/>
      </w:pPr>
      <w:r w:rsidRPr="00DF69A0">
        <w:t>Então temos um total de 13 (11+2) ligações polares</w:t>
      </w:r>
    </w:p>
    <w:p w:rsidR="00743B53" w:rsidRPr="00DF69A0" w:rsidRDefault="00743B53" w:rsidP="00D07031">
      <w:pPr>
        <w:jc w:val="both"/>
      </w:pPr>
    </w:p>
    <w:p w:rsidR="009679CA" w:rsidRPr="00DF69A0" w:rsidRDefault="009679CA" w:rsidP="009679CA">
      <w:pPr>
        <w:numPr>
          <w:ilvl w:val="0"/>
          <w:numId w:val="1"/>
        </w:numPr>
        <w:jc w:val="both"/>
      </w:pPr>
      <w:r w:rsidRPr="00DF69A0">
        <w:t>Considere as fórmulas dos compostos mais simples que se formam entre esses elementos:</w:t>
      </w:r>
    </w:p>
    <w:p w:rsidR="009679CA" w:rsidRPr="00DF69A0" w:rsidRDefault="009679CA" w:rsidP="009679CA">
      <w:pPr>
        <w:ind w:left="360"/>
        <w:jc w:val="both"/>
        <w:rPr>
          <w:sz w:val="6"/>
        </w:rPr>
      </w:pPr>
    </w:p>
    <w:p w:rsidR="009679CA" w:rsidRPr="00DF69A0" w:rsidRDefault="009679CA" w:rsidP="009679CA">
      <w:pPr>
        <w:ind w:left="360"/>
        <w:jc w:val="both"/>
      </w:pPr>
      <w:r w:rsidRPr="00DF69A0">
        <w:t>I – hidrogênio e carbono</w:t>
      </w:r>
    </w:p>
    <w:p w:rsidR="009679CA" w:rsidRPr="00DF69A0" w:rsidRDefault="009679CA" w:rsidP="009679CA">
      <w:pPr>
        <w:ind w:left="360"/>
        <w:jc w:val="both"/>
        <w:rPr>
          <w:sz w:val="10"/>
        </w:rPr>
      </w:pPr>
    </w:p>
    <w:p w:rsidR="009679CA" w:rsidRPr="00DF69A0" w:rsidRDefault="009679CA" w:rsidP="009679CA">
      <w:pPr>
        <w:ind w:left="360"/>
        <w:jc w:val="both"/>
      </w:pPr>
      <w:r w:rsidRPr="00DF69A0">
        <w:t>II – hidrogênio e fósforo</w:t>
      </w:r>
    </w:p>
    <w:p w:rsidR="009679CA" w:rsidRPr="00DF69A0" w:rsidRDefault="009679CA" w:rsidP="009679CA">
      <w:pPr>
        <w:jc w:val="both"/>
      </w:pPr>
    </w:p>
    <w:p w:rsidR="009679CA" w:rsidRPr="00DF69A0" w:rsidRDefault="009679CA" w:rsidP="009679CA">
      <w:pPr>
        <w:jc w:val="both"/>
      </w:pPr>
      <w:r w:rsidRPr="00DF69A0">
        <w:t>Escreva o nome da geometria de cada uma das moléculas formadas.</w:t>
      </w:r>
    </w:p>
    <w:p w:rsidR="009679CA" w:rsidRPr="00DF69A0" w:rsidRDefault="009679CA" w:rsidP="00D07031">
      <w:pPr>
        <w:jc w:val="both"/>
      </w:pPr>
    </w:p>
    <w:p w:rsidR="009679CA" w:rsidRPr="00DF69A0" w:rsidRDefault="009679CA" w:rsidP="009679CA">
      <w:pPr>
        <w:jc w:val="both"/>
        <w:rPr>
          <w:b/>
          <w:i/>
          <w:u w:val="single"/>
        </w:rPr>
      </w:pPr>
      <w:r w:rsidRPr="00DF69A0">
        <w:rPr>
          <w:b/>
          <w:i/>
          <w:u w:val="single"/>
        </w:rPr>
        <w:t>Resolução:</w:t>
      </w:r>
    </w:p>
    <w:p w:rsidR="00FC6533" w:rsidRPr="00DF69A0" w:rsidRDefault="00FC6533" w:rsidP="00D07031">
      <w:pPr>
        <w:jc w:val="both"/>
      </w:pPr>
    </w:p>
    <w:p w:rsidR="009679CA" w:rsidRPr="00DF69A0" w:rsidRDefault="009679CA" w:rsidP="00D07031">
      <w:pPr>
        <w:jc w:val="both"/>
      </w:pPr>
      <w:r w:rsidRPr="00DF69A0">
        <w:t>I – H: realiza 1 ligação e C: realiza 4 ligações, então CH</w:t>
      </w:r>
      <w:r w:rsidRPr="00DF69A0">
        <w:rPr>
          <w:vertAlign w:val="subscript"/>
        </w:rPr>
        <w:t>4</w:t>
      </w:r>
      <w:r w:rsidRPr="00DF69A0">
        <w:t xml:space="preserve"> ( moléculas de 5 átomos</w:t>
      </w:r>
      <w:r w:rsidR="00A11038" w:rsidRPr="00DF69A0">
        <w:t>) é tetraédrica</w:t>
      </w:r>
    </w:p>
    <w:p w:rsidR="00A11038" w:rsidRPr="00DF69A0" w:rsidRDefault="00A11038" w:rsidP="00D07031">
      <w:pPr>
        <w:jc w:val="both"/>
      </w:pPr>
    </w:p>
    <w:p w:rsidR="00A11038" w:rsidRPr="00DF69A0" w:rsidRDefault="00A11038" w:rsidP="00D07031">
      <w:pPr>
        <w:jc w:val="both"/>
      </w:pPr>
      <w:r w:rsidRPr="00DF69A0">
        <w:t>II - H: realiza 1 ligação e P: realiza 3 ligações, então resta 1 par de elétrons no átomo central. Molécula de 3 átomos com par não ligante é trigonal piramidal</w:t>
      </w:r>
    </w:p>
    <w:p w:rsidR="00FC6533" w:rsidRPr="00DF69A0" w:rsidRDefault="00FC6533" w:rsidP="00D07031">
      <w:pPr>
        <w:jc w:val="both"/>
      </w:pPr>
    </w:p>
    <w:p w:rsidR="002479CE" w:rsidRPr="00DF69A0" w:rsidRDefault="002479CE" w:rsidP="002479CE">
      <w:pPr>
        <w:numPr>
          <w:ilvl w:val="0"/>
          <w:numId w:val="1"/>
        </w:numPr>
        <w:jc w:val="both"/>
      </w:pPr>
      <w:r w:rsidRPr="00DF69A0">
        <w:t>O dióxido de carbono (CO</w:t>
      </w:r>
      <w:r w:rsidRPr="00DF69A0">
        <w:rPr>
          <w:vertAlign w:val="subscript"/>
        </w:rPr>
        <w:t>2</w:t>
      </w:r>
      <w:r w:rsidRPr="00DF69A0">
        <w:t>) solidificado, o gelo-seco, é usado como agente refrigerante para temperaturas da ordem de -78°C. Explique por que a molécula de CO</w:t>
      </w:r>
      <w:r w:rsidRPr="00DF69A0">
        <w:rPr>
          <w:vertAlign w:val="subscript"/>
        </w:rPr>
        <w:t>2</w:t>
      </w:r>
      <w:r w:rsidRPr="00DF69A0">
        <w:t xml:space="preserve"> é apolar se possui ligações polares.</w:t>
      </w:r>
    </w:p>
    <w:p w:rsidR="002479CE" w:rsidRPr="00DF69A0" w:rsidRDefault="002479CE" w:rsidP="002479CE">
      <w:pPr>
        <w:jc w:val="both"/>
      </w:pPr>
    </w:p>
    <w:p w:rsidR="002479CE" w:rsidRPr="00DF69A0" w:rsidRDefault="002479CE" w:rsidP="002479CE">
      <w:pPr>
        <w:jc w:val="both"/>
        <w:rPr>
          <w:b/>
          <w:i/>
          <w:u w:val="single"/>
        </w:rPr>
      </w:pPr>
      <w:r w:rsidRPr="00DF69A0">
        <w:rPr>
          <w:b/>
          <w:i/>
          <w:u w:val="single"/>
        </w:rPr>
        <w:t>Resolução:</w:t>
      </w:r>
    </w:p>
    <w:p w:rsidR="002479CE" w:rsidRPr="00DF69A0" w:rsidRDefault="002479CE" w:rsidP="002479CE">
      <w:pPr>
        <w:jc w:val="both"/>
      </w:pPr>
    </w:p>
    <w:p w:rsidR="00256F78" w:rsidRPr="00DF69A0" w:rsidRDefault="00256F78" w:rsidP="002479CE">
      <w:pPr>
        <w:jc w:val="both"/>
      </w:pPr>
      <w:r w:rsidRPr="00DF69A0">
        <w:t>A ligação C = O é uma ligação polar, pois há diferença de eletronegatividade entre os átomos envolvidos, porém essas polaridades se anulam na molécula Linear do gás carbônico, tornando essa molécula apolar.</w:t>
      </w:r>
    </w:p>
    <w:p w:rsidR="002479CE" w:rsidRPr="00DF69A0" w:rsidRDefault="002479CE" w:rsidP="002479CE">
      <w:pPr>
        <w:jc w:val="both"/>
      </w:pPr>
    </w:p>
    <w:p w:rsidR="00FC6533" w:rsidRPr="00DF69A0" w:rsidRDefault="00FC6533" w:rsidP="00D07031">
      <w:pPr>
        <w:jc w:val="both"/>
      </w:pPr>
    </w:p>
    <w:p w:rsidR="00D07031" w:rsidRPr="00DF69A0" w:rsidRDefault="00D07031" w:rsidP="00D07031">
      <w:pPr>
        <w:numPr>
          <w:ilvl w:val="0"/>
          <w:numId w:val="1"/>
        </w:numPr>
        <w:jc w:val="both"/>
      </w:pPr>
      <w:r w:rsidRPr="00DF69A0">
        <w:t>Assinale a opção que contém, respectivamente, a geometria das moléculas NH</w:t>
      </w:r>
      <w:r w:rsidRPr="00DF69A0">
        <w:rPr>
          <w:vertAlign w:val="subscript"/>
        </w:rPr>
        <w:t>3</w:t>
      </w:r>
      <w:r w:rsidRPr="00DF69A0">
        <w:t xml:space="preserve"> e SiC</w:t>
      </w:r>
      <w:r w:rsidRPr="00DF69A0">
        <w:sym w:font="MT Extra" w:char="F06C"/>
      </w:r>
      <w:r w:rsidRPr="00DF69A0">
        <w:rPr>
          <w:vertAlign w:val="subscript"/>
        </w:rPr>
        <w:t>4</w:t>
      </w:r>
      <w:r w:rsidRPr="00DF69A0">
        <w:t xml:space="preserve"> no estado gasoso.</w:t>
      </w:r>
    </w:p>
    <w:p w:rsidR="00D07031" w:rsidRPr="00DF69A0" w:rsidRDefault="00D07031" w:rsidP="00D07031">
      <w:pPr>
        <w:jc w:val="both"/>
        <w:rPr>
          <w:sz w:val="14"/>
        </w:rPr>
      </w:pPr>
    </w:p>
    <w:p w:rsidR="00256F78" w:rsidRPr="00DF69A0" w:rsidRDefault="00256F78" w:rsidP="00256F78">
      <w:pPr>
        <w:pStyle w:val="PargrafodaLista"/>
        <w:numPr>
          <w:ilvl w:val="0"/>
          <w:numId w:val="4"/>
        </w:numPr>
        <w:jc w:val="both"/>
      </w:pPr>
      <w:r w:rsidRPr="00DF69A0">
        <w:t>Plana, plana</w:t>
      </w:r>
    </w:p>
    <w:p w:rsidR="00256F78" w:rsidRPr="00DF69A0" w:rsidRDefault="00256F78" w:rsidP="00256F78">
      <w:pPr>
        <w:pStyle w:val="PargrafodaLista"/>
        <w:numPr>
          <w:ilvl w:val="0"/>
          <w:numId w:val="4"/>
        </w:numPr>
        <w:jc w:val="both"/>
      </w:pPr>
      <w:r w:rsidRPr="00DF69A0">
        <w:t>Piramidal, plana</w:t>
      </w:r>
    </w:p>
    <w:p w:rsidR="00256F78" w:rsidRPr="00DF69A0" w:rsidRDefault="00256F78" w:rsidP="00256F78">
      <w:pPr>
        <w:pStyle w:val="PargrafodaLista"/>
        <w:numPr>
          <w:ilvl w:val="0"/>
          <w:numId w:val="4"/>
        </w:numPr>
        <w:jc w:val="both"/>
      </w:pPr>
      <w:r w:rsidRPr="00DF69A0">
        <w:t>Plana, tetraédrica</w:t>
      </w:r>
    </w:p>
    <w:p w:rsidR="00256F78" w:rsidRPr="00DF69A0" w:rsidRDefault="00256F78" w:rsidP="00256F78">
      <w:pPr>
        <w:pStyle w:val="PargrafodaLista"/>
        <w:numPr>
          <w:ilvl w:val="0"/>
          <w:numId w:val="4"/>
        </w:numPr>
        <w:jc w:val="both"/>
      </w:pPr>
      <w:r w:rsidRPr="00DF69A0">
        <w:t>Piramidal, piramidal</w:t>
      </w:r>
    </w:p>
    <w:p w:rsidR="00256F78" w:rsidRPr="00DF69A0" w:rsidRDefault="00256F78" w:rsidP="00256F78">
      <w:pPr>
        <w:pStyle w:val="PargrafodaLista"/>
        <w:numPr>
          <w:ilvl w:val="0"/>
          <w:numId w:val="4"/>
        </w:numPr>
        <w:jc w:val="both"/>
      </w:pPr>
      <w:r w:rsidRPr="00DF69A0">
        <w:t>Piramidal, tetraédrica</w:t>
      </w:r>
    </w:p>
    <w:p w:rsidR="00D07031" w:rsidRPr="00DF69A0" w:rsidRDefault="00D07031" w:rsidP="00D07031">
      <w:pPr>
        <w:jc w:val="both"/>
      </w:pPr>
    </w:p>
    <w:p w:rsidR="00551B55" w:rsidRPr="00DF69A0" w:rsidRDefault="00551B55" w:rsidP="00D07031">
      <w:pPr>
        <w:jc w:val="both"/>
      </w:pPr>
    </w:p>
    <w:p w:rsidR="00551B55" w:rsidRPr="00DF69A0" w:rsidRDefault="00551B55" w:rsidP="00D07031">
      <w:pPr>
        <w:jc w:val="both"/>
      </w:pPr>
    </w:p>
    <w:p w:rsidR="00551B55" w:rsidRPr="00DF69A0" w:rsidRDefault="00551B55" w:rsidP="00D07031">
      <w:pPr>
        <w:jc w:val="both"/>
      </w:pPr>
    </w:p>
    <w:p w:rsidR="00551B55" w:rsidRPr="00DF69A0" w:rsidRDefault="00551B55" w:rsidP="00D07031">
      <w:pPr>
        <w:jc w:val="both"/>
      </w:pPr>
    </w:p>
    <w:p w:rsidR="00551B55" w:rsidRPr="00DF69A0" w:rsidRDefault="00551B55" w:rsidP="00D07031">
      <w:pPr>
        <w:jc w:val="both"/>
      </w:pPr>
    </w:p>
    <w:p w:rsidR="00551B55" w:rsidRPr="00DF69A0" w:rsidRDefault="00551B55" w:rsidP="00D07031">
      <w:pPr>
        <w:jc w:val="both"/>
      </w:pPr>
    </w:p>
    <w:p w:rsidR="00551B55" w:rsidRPr="00DF69A0" w:rsidRDefault="00551B55" w:rsidP="00D07031">
      <w:pPr>
        <w:jc w:val="both"/>
      </w:pPr>
    </w:p>
    <w:p w:rsidR="00D07031" w:rsidRPr="00DF69A0" w:rsidRDefault="00D07031" w:rsidP="00D07031">
      <w:pPr>
        <w:numPr>
          <w:ilvl w:val="0"/>
          <w:numId w:val="1"/>
        </w:numPr>
        <w:jc w:val="both"/>
      </w:pPr>
      <w:r w:rsidRPr="00DF69A0">
        <w:t>Considerando a geometria das espécies químicas, marque o item que apresenta o íon que pode possuir uma geometria tetraédrica:</w:t>
      </w:r>
    </w:p>
    <w:p w:rsidR="00256F78" w:rsidRPr="00DF69A0" w:rsidRDefault="00256F78" w:rsidP="00D07031">
      <w:pPr>
        <w:jc w:val="both"/>
      </w:pPr>
    </w:p>
    <w:p w:rsidR="00256F78" w:rsidRPr="00DF69A0" w:rsidRDefault="00D07031" w:rsidP="00256F78">
      <w:pPr>
        <w:pStyle w:val="PargrafodaLista"/>
        <w:numPr>
          <w:ilvl w:val="0"/>
          <w:numId w:val="5"/>
        </w:numPr>
        <w:jc w:val="both"/>
      </w:pPr>
      <w:r w:rsidRPr="00DF69A0">
        <w:t>NO</w:t>
      </w:r>
      <w:r w:rsidRPr="00DF69A0">
        <w:rPr>
          <w:vertAlign w:val="subscript"/>
        </w:rPr>
        <w:t>2</w:t>
      </w:r>
      <w:r w:rsidR="00256F78" w:rsidRPr="00DF69A0">
        <w:rPr>
          <w:vertAlign w:val="superscript"/>
        </w:rPr>
        <w:t>-1</w:t>
      </w:r>
    </w:p>
    <w:p w:rsidR="00256F78" w:rsidRPr="00DF69A0" w:rsidRDefault="00D07031" w:rsidP="00D07031">
      <w:pPr>
        <w:pStyle w:val="PargrafodaLista"/>
        <w:numPr>
          <w:ilvl w:val="0"/>
          <w:numId w:val="5"/>
        </w:numPr>
        <w:jc w:val="both"/>
      </w:pPr>
      <w:r w:rsidRPr="00DF69A0">
        <w:t>C</w:t>
      </w:r>
      <w:r w:rsidRPr="00DF69A0">
        <w:sym w:font="MT Extra" w:char="F06C"/>
      </w:r>
      <w:r w:rsidRPr="00DF69A0">
        <w:t>O</w:t>
      </w:r>
      <w:r w:rsidRPr="00DF69A0">
        <w:rPr>
          <w:vertAlign w:val="subscript"/>
        </w:rPr>
        <w:t>2</w:t>
      </w:r>
      <w:r w:rsidR="00256F78" w:rsidRPr="00DF69A0">
        <w:rPr>
          <w:vertAlign w:val="superscript"/>
        </w:rPr>
        <w:t>-1</w:t>
      </w:r>
      <w:r w:rsidRPr="00DF69A0">
        <w:t xml:space="preserve">      </w:t>
      </w:r>
    </w:p>
    <w:p w:rsidR="00D07031" w:rsidRPr="00DF69A0" w:rsidRDefault="00D07031" w:rsidP="00D07031">
      <w:pPr>
        <w:pStyle w:val="PargrafodaLista"/>
        <w:numPr>
          <w:ilvl w:val="0"/>
          <w:numId w:val="5"/>
        </w:numPr>
        <w:jc w:val="both"/>
      </w:pPr>
      <w:r w:rsidRPr="00DF69A0">
        <w:t>SiC</w:t>
      </w:r>
      <w:r w:rsidRPr="00DF69A0">
        <w:sym w:font="MT Extra" w:char="F06C"/>
      </w:r>
      <w:r w:rsidRPr="00DF69A0">
        <w:rPr>
          <w:vertAlign w:val="subscript"/>
        </w:rPr>
        <w:t>4</w:t>
      </w:r>
    </w:p>
    <w:p w:rsidR="00256F78" w:rsidRPr="00DF69A0" w:rsidRDefault="00D07031" w:rsidP="00D07031">
      <w:pPr>
        <w:pStyle w:val="PargrafodaLista"/>
        <w:numPr>
          <w:ilvl w:val="0"/>
          <w:numId w:val="5"/>
        </w:numPr>
        <w:jc w:val="both"/>
      </w:pPr>
      <w:r w:rsidRPr="00DF69A0">
        <w:t>NH</w:t>
      </w:r>
      <w:r w:rsidRPr="00DF69A0">
        <w:rPr>
          <w:vertAlign w:val="subscript"/>
        </w:rPr>
        <w:t>4</w:t>
      </w:r>
      <w:r w:rsidR="00256F78" w:rsidRPr="00DF69A0">
        <w:rPr>
          <w:vertAlign w:val="superscript"/>
        </w:rPr>
        <w:t>+1</w:t>
      </w:r>
    </w:p>
    <w:p w:rsidR="00D07031" w:rsidRPr="00DF69A0" w:rsidRDefault="00D07031" w:rsidP="00D07031">
      <w:pPr>
        <w:pStyle w:val="PargrafodaLista"/>
        <w:numPr>
          <w:ilvl w:val="0"/>
          <w:numId w:val="5"/>
        </w:numPr>
        <w:jc w:val="both"/>
      </w:pPr>
      <w:r w:rsidRPr="00DF69A0">
        <w:t>H</w:t>
      </w:r>
      <w:r w:rsidRPr="00DF69A0">
        <w:rPr>
          <w:vertAlign w:val="subscript"/>
        </w:rPr>
        <w:t>3</w:t>
      </w:r>
      <w:r w:rsidRPr="00DF69A0">
        <w:t>O</w:t>
      </w:r>
      <w:r w:rsidR="00256F78" w:rsidRPr="00DF69A0">
        <w:rPr>
          <w:vertAlign w:val="superscript"/>
        </w:rPr>
        <w:t>+1</w:t>
      </w: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numPr>
          <w:ilvl w:val="0"/>
          <w:numId w:val="1"/>
        </w:numPr>
        <w:jc w:val="both"/>
      </w:pPr>
      <w:r w:rsidRPr="00DF69A0">
        <w:t>Sejam as substâncias:</w:t>
      </w: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  <w:r w:rsidRPr="00DF69A0">
        <w:t xml:space="preserve">  I - água (H</w:t>
      </w:r>
      <w:r w:rsidRPr="00DF69A0">
        <w:rPr>
          <w:vertAlign w:val="subscript"/>
        </w:rPr>
        <w:t>2</w:t>
      </w:r>
      <w:r w:rsidRPr="00DF69A0">
        <w:t>O)</w:t>
      </w:r>
    </w:p>
    <w:p w:rsidR="00D07031" w:rsidRPr="00DF69A0" w:rsidRDefault="00D07031" w:rsidP="00D07031">
      <w:pPr>
        <w:jc w:val="both"/>
      </w:pPr>
      <w:r w:rsidRPr="00DF69A0">
        <w:t xml:space="preserve"> II - álcool metílico (H</w:t>
      </w:r>
      <w:r w:rsidRPr="00DF69A0">
        <w:rPr>
          <w:vertAlign w:val="subscript"/>
        </w:rPr>
        <w:t>3</w:t>
      </w:r>
      <w:r w:rsidRPr="00DF69A0">
        <w:t>COH)</w:t>
      </w:r>
    </w:p>
    <w:p w:rsidR="00D07031" w:rsidRPr="00DF69A0" w:rsidRDefault="00D07031" w:rsidP="00D07031">
      <w:pPr>
        <w:jc w:val="both"/>
      </w:pPr>
      <w:r w:rsidRPr="00DF69A0">
        <w:t>III - sulfeto de carbono (CS</w:t>
      </w:r>
      <w:r w:rsidRPr="00DF69A0">
        <w:rPr>
          <w:vertAlign w:val="subscript"/>
        </w:rPr>
        <w:t>2</w:t>
      </w:r>
      <w:r w:rsidRPr="00DF69A0">
        <w:t>)</w:t>
      </w:r>
    </w:p>
    <w:p w:rsidR="00D07031" w:rsidRPr="00DF69A0" w:rsidRDefault="00D07031" w:rsidP="00D07031">
      <w:pPr>
        <w:jc w:val="both"/>
      </w:pPr>
      <w:r w:rsidRPr="00DF69A0">
        <w:t>IV - Tetracloreto de carbono (CC</w:t>
      </w:r>
      <w:r w:rsidRPr="00DF69A0">
        <w:sym w:font="MT Extra" w:char="F06C"/>
      </w:r>
      <w:r w:rsidRPr="00DF69A0">
        <w:rPr>
          <w:vertAlign w:val="subscript"/>
        </w:rPr>
        <w:t>4</w:t>
      </w:r>
      <w:r w:rsidRPr="00DF69A0">
        <w:t>)</w:t>
      </w:r>
    </w:p>
    <w:p w:rsidR="00D07031" w:rsidRPr="00DF69A0" w:rsidRDefault="00D07031" w:rsidP="00D07031">
      <w:pPr>
        <w:jc w:val="both"/>
        <w:rPr>
          <w:sz w:val="12"/>
        </w:rPr>
      </w:pPr>
    </w:p>
    <w:p w:rsidR="00D07031" w:rsidRPr="00DF69A0" w:rsidRDefault="00D07031" w:rsidP="00D07031">
      <w:pPr>
        <w:jc w:val="both"/>
      </w:pPr>
      <w:r w:rsidRPr="00DF69A0">
        <w:t>Orientam-se sob</w:t>
      </w:r>
      <w:r w:rsidR="00256F78" w:rsidRPr="00DF69A0">
        <w:t xml:space="preserve"> a</w:t>
      </w:r>
      <w:r w:rsidRPr="00DF69A0">
        <w:t xml:space="preserve"> influência de um campo elétrico externo as moléculas:</w:t>
      </w:r>
    </w:p>
    <w:p w:rsidR="00D07031" w:rsidRPr="00DF69A0" w:rsidRDefault="00D07031" w:rsidP="00D07031">
      <w:pPr>
        <w:jc w:val="both"/>
        <w:rPr>
          <w:sz w:val="10"/>
        </w:rPr>
      </w:pPr>
    </w:p>
    <w:p w:rsidR="00061188" w:rsidRPr="00DF69A0" w:rsidRDefault="00061188" w:rsidP="00061188">
      <w:pPr>
        <w:pStyle w:val="PargrafodaLista"/>
        <w:numPr>
          <w:ilvl w:val="0"/>
          <w:numId w:val="6"/>
        </w:numPr>
        <w:jc w:val="both"/>
      </w:pPr>
      <w:r w:rsidRPr="00DF69A0">
        <w:t>Apenas II</w:t>
      </w:r>
      <w:r w:rsidR="00551B55" w:rsidRPr="00DF69A0">
        <w:t>I</w:t>
      </w:r>
      <w:r w:rsidRPr="00DF69A0">
        <w:t xml:space="preserve"> e IV</w:t>
      </w:r>
    </w:p>
    <w:p w:rsidR="00551B55" w:rsidRPr="00DF69A0" w:rsidRDefault="00780E4C" w:rsidP="00551B55">
      <w:pPr>
        <w:pStyle w:val="PargrafodaLista"/>
        <w:numPr>
          <w:ilvl w:val="0"/>
          <w:numId w:val="6"/>
        </w:numPr>
        <w:jc w:val="both"/>
      </w:pPr>
      <w:r w:rsidRPr="00DF69A0">
        <w:t>Apenas</w:t>
      </w:r>
      <w:r w:rsidR="00551B55" w:rsidRPr="00DF69A0">
        <w:t xml:space="preserve"> I e II</w:t>
      </w:r>
      <w:r w:rsidRPr="00DF69A0">
        <w:t>I</w:t>
      </w:r>
    </w:p>
    <w:p w:rsidR="00551B55" w:rsidRPr="00DF69A0" w:rsidRDefault="00780E4C" w:rsidP="00551B55">
      <w:pPr>
        <w:pStyle w:val="PargrafodaLista"/>
        <w:numPr>
          <w:ilvl w:val="0"/>
          <w:numId w:val="6"/>
        </w:numPr>
        <w:jc w:val="both"/>
      </w:pPr>
      <w:r w:rsidRPr="00DF69A0">
        <w:t>Apenas I e II</w:t>
      </w:r>
    </w:p>
    <w:p w:rsidR="00551B55" w:rsidRPr="00DF69A0" w:rsidRDefault="00551B55" w:rsidP="00551B55">
      <w:pPr>
        <w:pStyle w:val="PargrafodaLista"/>
        <w:numPr>
          <w:ilvl w:val="0"/>
          <w:numId w:val="6"/>
        </w:numPr>
        <w:jc w:val="both"/>
      </w:pPr>
      <w:r w:rsidRPr="00DF69A0">
        <w:t>Apenas I</w:t>
      </w:r>
    </w:p>
    <w:p w:rsidR="00551B55" w:rsidRPr="00DF69A0" w:rsidRDefault="00551B55" w:rsidP="00551B55">
      <w:pPr>
        <w:pStyle w:val="PargrafodaLista"/>
        <w:numPr>
          <w:ilvl w:val="0"/>
          <w:numId w:val="6"/>
        </w:numPr>
        <w:jc w:val="both"/>
      </w:pPr>
      <w:r w:rsidRPr="00DF69A0">
        <w:t>Todas</w:t>
      </w: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numPr>
          <w:ilvl w:val="0"/>
          <w:numId w:val="1"/>
        </w:numPr>
        <w:jc w:val="both"/>
      </w:pPr>
      <w:r w:rsidRPr="00DF69A0">
        <w:t>Considere as substâncias seguintes:</w:t>
      </w:r>
    </w:p>
    <w:p w:rsidR="00061188" w:rsidRPr="00DF69A0" w:rsidRDefault="00061188" w:rsidP="00061188">
      <w:pPr>
        <w:ind w:left="360"/>
        <w:jc w:val="both"/>
      </w:pPr>
    </w:p>
    <w:p w:rsidR="00D07031" w:rsidRPr="00DF69A0" w:rsidRDefault="00D07031" w:rsidP="00D07031">
      <w:pPr>
        <w:jc w:val="both"/>
        <w:rPr>
          <w:lang w:val="en-US"/>
        </w:rPr>
      </w:pPr>
      <w:r w:rsidRPr="00DF69A0">
        <w:rPr>
          <w:lang w:val="en-US"/>
        </w:rPr>
        <w:t xml:space="preserve">  I - LiF </w:t>
      </w:r>
      <w:r w:rsidRPr="00DF69A0">
        <w:rPr>
          <w:sz w:val="16"/>
          <w:lang w:val="en-US"/>
        </w:rPr>
        <w:t>(g)</w:t>
      </w:r>
      <w:r w:rsidRPr="00DF69A0">
        <w:rPr>
          <w:lang w:val="en-US"/>
        </w:rPr>
        <w:tab/>
      </w:r>
      <w:r w:rsidRPr="00DF69A0">
        <w:rPr>
          <w:lang w:val="en-US"/>
        </w:rPr>
        <w:tab/>
        <w:t xml:space="preserve"> II - HF </w:t>
      </w:r>
      <w:r w:rsidRPr="00DF69A0">
        <w:rPr>
          <w:sz w:val="16"/>
          <w:lang w:val="en-US"/>
        </w:rPr>
        <w:t>(g)</w:t>
      </w:r>
    </w:p>
    <w:p w:rsidR="00D07031" w:rsidRPr="00DF69A0" w:rsidRDefault="00D07031" w:rsidP="00D07031">
      <w:pPr>
        <w:jc w:val="both"/>
        <w:rPr>
          <w:lang w:val="en-US"/>
        </w:rPr>
      </w:pPr>
      <w:r w:rsidRPr="00DF69A0">
        <w:rPr>
          <w:lang w:val="en-US"/>
        </w:rPr>
        <w:t>III - F</w:t>
      </w:r>
      <w:r w:rsidRPr="00DF69A0">
        <w:rPr>
          <w:vertAlign w:val="subscript"/>
          <w:lang w:val="en-US"/>
        </w:rPr>
        <w:t>2</w:t>
      </w:r>
      <w:r w:rsidRPr="00DF69A0">
        <w:rPr>
          <w:lang w:val="en-US"/>
        </w:rPr>
        <w:t xml:space="preserve"> </w:t>
      </w:r>
      <w:r w:rsidRPr="00DF69A0">
        <w:rPr>
          <w:sz w:val="16"/>
          <w:lang w:val="en-US"/>
        </w:rPr>
        <w:t>(g)</w:t>
      </w:r>
      <w:r w:rsidRPr="00DF69A0">
        <w:rPr>
          <w:lang w:val="en-US"/>
        </w:rPr>
        <w:tab/>
      </w:r>
      <w:r w:rsidRPr="00DF69A0">
        <w:rPr>
          <w:lang w:val="en-US"/>
        </w:rPr>
        <w:tab/>
        <w:t>IV - CF</w:t>
      </w:r>
      <w:r w:rsidRPr="00DF69A0">
        <w:rPr>
          <w:vertAlign w:val="subscript"/>
          <w:lang w:val="en-US"/>
        </w:rPr>
        <w:t>4</w:t>
      </w:r>
      <w:r w:rsidRPr="00DF69A0">
        <w:rPr>
          <w:lang w:val="en-US"/>
        </w:rPr>
        <w:t xml:space="preserve"> </w:t>
      </w:r>
      <w:r w:rsidRPr="00DF69A0">
        <w:rPr>
          <w:sz w:val="16"/>
          <w:lang w:val="en-US"/>
        </w:rPr>
        <w:t>(g)</w:t>
      </w:r>
    </w:p>
    <w:p w:rsidR="00D07031" w:rsidRPr="00DF69A0" w:rsidRDefault="00D07031" w:rsidP="00D07031">
      <w:pPr>
        <w:jc w:val="both"/>
        <w:rPr>
          <w:lang w:val="en-US"/>
        </w:rPr>
      </w:pPr>
    </w:p>
    <w:p w:rsidR="00D07031" w:rsidRPr="00DF69A0" w:rsidRDefault="00D07031" w:rsidP="00D07031">
      <w:pPr>
        <w:jc w:val="both"/>
      </w:pPr>
      <w:r w:rsidRPr="00DF69A0">
        <w:t>A opção que apresenta a comparação correta do dipolo elétrico (</w:t>
      </w:r>
      <w:r w:rsidRPr="00DF69A0">
        <w:sym w:font="Symbol" w:char="F06D"/>
      </w:r>
      <w:r w:rsidRPr="00DF69A0">
        <w:t>)</w:t>
      </w:r>
      <w:r w:rsidR="00061188" w:rsidRPr="00DF69A0">
        <w:t>, que representa a polaridade,</w:t>
      </w:r>
      <w:r w:rsidRPr="00DF69A0">
        <w:t xml:space="preserve"> dessas substâncias é:</w:t>
      </w:r>
    </w:p>
    <w:p w:rsidR="00D07031" w:rsidRPr="00DF69A0" w:rsidRDefault="00D07031" w:rsidP="00D07031">
      <w:pPr>
        <w:jc w:val="both"/>
      </w:pPr>
    </w:p>
    <w:p w:rsidR="00D07031" w:rsidRPr="00DF69A0" w:rsidRDefault="00D07031" w:rsidP="00061188">
      <w:pPr>
        <w:pStyle w:val="PargrafodaLista"/>
        <w:numPr>
          <w:ilvl w:val="0"/>
          <w:numId w:val="10"/>
        </w:numPr>
        <w:jc w:val="both"/>
      </w:pPr>
      <w:r w:rsidRPr="00DF69A0">
        <w:sym w:font="Symbol" w:char="F06D"/>
      </w:r>
      <w:r w:rsidRPr="00DF69A0">
        <w:rPr>
          <w:vertAlign w:val="subscript"/>
        </w:rPr>
        <w:t>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IV</w:t>
      </w:r>
      <w:r w:rsidRPr="00DF69A0">
        <w:t>.</w:t>
      </w:r>
    </w:p>
    <w:p w:rsidR="00D07031" w:rsidRPr="00DF69A0" w:rsidRDefault="00D07031" w:rsidP="00061188">
      <w:pPr>
        <w:pStyle w:val="PargrafodaLista"/>
        <w:numPr>
          <w:ilvl w:val="0"/>
          <w:numId w:val="10"/>
        </w:numPr>
        <w:jc w:val="both"/>
      </w:pPr>
      <w:r w:rsidRPr="00DF69A0">
        <w:sym w:font="Symbol" w:char="F06D"/>
      </w:r>
      <w:r w:rsidRPr="00DF69A0">
        <w:rPr>
          <w:vertAlign w:val="subscript"/>
        </w:rPr>
        <w:t>I</w:t>
      </w:r>
      <w:r w:rsidRPr="00DF69A0">
        <w:t xml:space="preserve"> </w:t>
      </w:r>
      <w:r w:rsidRPr="00DF69A0">
        <w:sym w:font="Symbol" w:char="F040"/>
      </w:r>
      <w:r w:rsidRPr="00DF69A0">
        <w:t xml:space="preserve"> </w:t>
      </w:r>
      <w:r w:rsidRPr="00DF69A0">
        <w:sym w:font="Symbol" w:char="F06D"/>
      </w:r>
      <w:r w:rsidRPr="00DF69A0">
        <w:rPr>
          <w:vertAlign w:val="subscript"/>
        </w:rPr>
        <w:t>II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IV</w:t>
      </w:r>
      <w:r w:rsidRPr="00DF69A0">
        <w:t>.</w:t>
      </w:r>
    </w:p>
    <w:p w:rsidR="00D07031" w:rsidRPr="00DF69A0" w:rsidRDefault="00D07031" w:rsidP="00061188">
      <w:pPr>
        <w:pStyle w:val="PargrafodaLista"/>
        <w:numPr>
          <w:ilvl w:val="0"/>
          <w:numId w:val="10"/>
        </w:numPr>
        <w:jc w:val="both"/>
      </w:pPr>
      <w:r w:rsidRPr="00DF69A0">
        <w:sym w:font="Symbol" w:char="F06D"/>
      </w:r>
      <w:r w:rsidRPr="00DF69A0">
        <w:rPr>
          <w:vertAlign w:val="subscript"/>
        </w:rPr>
        <w:t>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III</w:t>
      </w:r>
      <w:r w:rsidRPr="00DF69A0">
        <w:t xml:space="preserve"> </w:t>
      </w:r>
      <w:r w:rsidRPr="00DF69A0">
        <w:sym w:font="Symbol" w:char="F040"/>
      </w:r>
      <w:r w:rsidRPr="00DF69A0">
        <w:t xml:space="preserve"> </w:t>
      </w:r>
      <w:r w:rsidRPr="00DF69A0">
        <w:sym w:font="Symbol" w:char="F06D"/>
      </w:r>
      <w:r w:rsidRPr="00DF69A0">
        <w:rPr>
          <w:vertAlign w:val="subscript"/>
        </w:rPr>
        <w:t>IV</w:t>
      </w:r>
      <w:r w:rsidRPr="00DF69A0">
        <w:t>.</w:t>
      </w:r>
    </w:p>
    <w:p w:rsidR="00D07031" w:rsidRPr="00DF69A0" w:rsidRDefault="00D07031" w:rsidP="00061188">
      <w:pPr>
        <w:pStyle w:val="PargrafodaLista"/>
        <w:numPr>
          <w:ilvl w:val="0"/>
          <w:numId w:val="10"/>
        </w:numPr>
        <w:jc w:val="both"/>
      </w:pPr>
      <w:r w:rsidRPr="00DF69A0">
        <w:sym w:font="Symbol" w:char="F06D"/>
      </w:r>
      <w:r w:rsidRPr="00DF69A0">
        <w:rPr>
          <w:vertAlign w:val="subscript"/>
        </w:rPr>
        <w:t>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IV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III.</w:t>
      </w:r>
    </w:p>
    <w:p w:rsidR="00D07031" w:rsidRPr="00DF69A0" w:rsidRDefault="00D07031" w:rsidP="00061188">
      <w:pPr>
        <w:pStyle w:val="PargrafodaLista"/>
        <w:numPr>
          <w:ilvl w:val="0"/>
          <w:numId w:val="10"/>
        </w:numPr>
        <w:jc w:val="both"/>
      </w:pPr>
      <w:r w:rsidRPr="00DF69A0">
        <w:sym w:font="Symbol" w:char="F06D"/>
      </w:r>
      <w:r w:rsidRPr="00DF69A0">
        <w:rPr>
          <w:vertAlign w:val="subscript"/>
        </w:rPr>
        <w:t>I</w:t>
      </w:r>
      <w:r w:rsidRPr="00DF69A0">
        <w:t xml:space="preserve"> </w:t>
      </w:r>
      <w:r w:rsidRPr="00DF69A0">
        <w:sym w:font="Symbol" w:char="F040"/>
      </w:r>
      <w:r w:rsidRPr="00DF69A0">
        <w:t xml:space="preserve"> </w:t>
      </w:r>
      <w:r w:rsidRPr="00DF69A0">
        <w:sym w:font="Symbol" w:char="F06D"/>
      </w:r>
      <w:r w:rsidRPr="00DF69A0">
        <w:rPr>
          <w:vertAlign w:val="subscript"/>
        </w:rPr>
        <w:t>II</w:t>
      </w:r>
      <w:r w:rsidRPr="00DF69A0">
        <w:t xml:space="preserve"> &gt; </w:t>
      </w:r>
      <w:r w:rsidRPr="00DF69A0">
        <w:sym w:font="Symbol" w:char="F06D"/>
      </w:r>
      <w:r w:rsidRPr="00DF69A0">
        <w:rPr>
          <w:vertAlign w:val="subscript"/>
        </w:rPr>
        <w:t>III</w:t>
      </w:r>
      <w:r w:rsidRPr="00DF69A0">
        <w:t xml:space="preserve"> </w:t>
      </w:r>
      <w:r w:rsidRPr="00DF69A0">
        <w:sym w:font="Symbol" w:char="F040"/>
      </w:r>
      <w:r w:rsidRPr="00DF69A0">
        <w:t xml:space="preserve"> </w:t>
      </w:r>
      <w:r w:rsidRPr="00DF69A0">
        <w:sym w:font="Symbol" w:char="F06D"/>
      </w:r>
      <w:r w:rsidRPr="00DF69A0">
        <w:rPr>
          <w:vertAlign w:val="subscript"/>
        </w:rPr>
        <w:t>IV</w:t>
      </w:r>
      <w:r w:rsidRPr="00DF69A0">
        <w:t>.</w:t>
      </w: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numPr>
          <w:ilvl w:val="0"/>
          <w:numId w:val="1"/>
        </w:numPr>
        <w:ind w:right="-47"/>
        <w:jc w:val="both"/>
      </w:pPr>
      <w:r w:rsidRPr="00DF69A0">
        <w:t>No processo de ebulição do hidrogênio (H</w:t>
      </w:r>
      <w:r w:rsidRPr="00DF69A0">
        <w:rPr>
          <w:vertAlign w:val="subscript"/>
        </w:rPr>
        <w:t>2</w:t>
      </w:r>
      <w:r w:rsidRPr="00DF69A0">
        <w:t>) são rompidas:</w:t>
      </w:r>
    </w:p>
    <w:p w:rsidR="00D07031" w:rsidRPr="00DF69A0" w:rsidRDefault="00D07031" w:rsidP="00D07031">
      <w:pPr>
        <w:ind w:right="-47"/>
        <w:rPr>
          <w:sz w:val="24"/>
        </w:rPr>
      </w:pPr>
    </w:p>
    <w:p w:rsidR="00D07031" w:rsidRPr="00DF69A0" w:rsidRDefault="00061188" w:rsidP="00061188">
      <w:pPr>
        <w:pStyle w:val="PargrafodaLista"/>
        <w:numPr>
          <w:ilvl w:val="0"/>
          <w:numId w:val="8"/>
        </w:numPr>
        <w:ind w:right="-47"/>
      </w:pPr>
      <w:r w:rsidRPr="00DF69A0">
        <w:t>Ligações</w:t>
      </w:r>
      <w:r w:rsidR="00D07031" w:rsidRPr="00DF69A0">
        <w:t xml:space="preserve"> covalentes</w:t>
      </w:r>
    </w:p>
    <w:p w:rsidR="00D07031" w:rsidRPr="00DF69A0" w:rsidRDefault="00061188" w:rsidP="00061188">
      <w:pPr>
        <w:pStyle w:val="PargrafodaLista"/>
        <w:numPr>
          <w:ilvl w:val="0"/>
          <w:numId w:val="8"/>
        </w:numPr>
        <w:ind w:right="-47"/>
      </w:pPr>
      <w:r w:rsidRPr="00DF69A0">
        <w:t>Ligações</w:t>
      </w:r>
      <w:r w:rsidR="00D07031" w:rsidRPr="00DF69A0">
        <w:t xml:space="preserve"> de hidrogênio</w:t>
      </w:r>
    </w:p>
    <w:p w:rsidR="00061188" w:rsidRPr="00DF69A0" w:rsidRDefault="00061188" w:rsidP="00061188">
      <w:pPr>
        <w:pStyle w:val="PargrafodaLista"/>
        <w:numPr>
          <w:ilvl w:val="0"/>
          <w:numId w:val="8"/>
        </w:numPr>
        <w:ind w:right="-47"/>
      </w:pPr>
      <w:r w:rsidRPr="00DF69A0">
        <w:t>Forças de dipolo induzido</w:t>
      </w:r>
    </w:p>
    <w:p w:rsidR="00D07031" w:rsidRPr="00DF69A0" w:rsidRDefault="00061188" w:rsidP="00061188">
      <w:pPr>
        <w:pStyle w:val="PargrafodaLista"/>
        <w:numPr>
          <w:ilvl w:val="0"/>
          <w:numId w:val="8"/>
        </w:numPr>
        <w:ind w:right="-47"/>
      </w:pPr>
      <w:r w:rsidRPr="00DF69A0">
        <w:t>Ligações</w:t>
      </w:r>
      <w:r w:rsidR="00D07031" w:rsidRPr="00DF69A0">
        <w:t xml:space="preserve"> covalentes e ligações de hidrogênio</w:t>
      </w:r>
    </w:p>
    <w:p w:rsidR="00D07031" w:rsidRPr="00DF69A0" w:rsidRDefault="00061188" w:rsidP="00061188">
      <w:pPr>
        <w:pStyle w:val="PargrafodaLista"/>
        <w:numPr>
          <w:ilvl w:val="0"/>
          <w:numId w:val="8"/>
        </w:numPr>
        <w:ind w:right="-47"/>
      </w:pPr>
      <w:r w:rsidRPr="00DF69A0">
        <w:t>Forças</w:t>
      </w:r>
      <w:r w:rsidR="00D07031" w:rsidRPr="00DF69A0">
        <w:t xml:space="preserve"> de dipolo induzido e ligações covalentes</w:t>
      </w:r>
    </w:p>
    <w:p w:rsidR="00D07031" w:rsidRPr="00DF69A0" w:rsidRDefault="00D07031" w:rsidP="00D07031">
      <w:pPr>
        <w:jc w:val="both"/>
        <w:rPr>
          <w:sz w:val="12"/>
        </w:rPr>
      </w:pPr>
    </w:p>
    <w:p w:rsidR="00D07031" w:rsidRPr="00DF69A0" w:rsidRDefault="00061188" w:rsidP="00D07031">
      <w:pPr>
        <w:numPr>
          <w:ilvl w:val="0"/>
          <w:numId w:val="1"/>
        </w:numPr>
        <w:ind w:right="-47"/>
        <w:jc w:val="both"/>
      </w:pPr>
      <w:r w:rsidRPr="00DF69A0">
        <w:rPr>
          <w:b/>
        </w:rPr>
        <w:t xml:space="preserve"> </w:t>
      </w:r>
      <w:r w:rsidR="00D07031" w:rsidRPr="00DF69A0">
        <w:t>Após o início da ebulição da água, observam-se bolhas subindo do interior subindo para a superfície do líquido. Essas bolhas são constituídas de:</w:t>
      </w:r>
    </w:p>
    <w:p w:rsidR="00D07031" w:rsidRPr="00DF69A0" w:rsidRDefault="00D07031" w:rsidP="00D07031">
      <w:pPr>
        <w:ind w:right="-47"/>
        <w:rPr>
          <w:sz w:val="14"/>
        </w:rPr>
      </w:pPr>
    </w:p>
    <w:p w:rsidR="00061188" w:rsidRPr="00DF69A0" w:rsidRDefault="00551B55" w:rsidP="00061188">
      <w:pPr>
        <w:pStyle w:val="PargrafodaLista"/>
        <w:numPr>
          <w:ilvl w:val="0"/>
          <w:numId w:val="12"/>
        </w:numPr>
        <w:ind w:right="-47"/>
      </w:pPr>
      <w:r w:rsidRPr="00DF69A0">
        <w:t>Gás</w:t>
      </w:r>
      <w:r w:rsidR="00061188" w:rsidRPr="00DF69A0">
        <w:t xml:space="preserve"> oxigênio </w:t>
      </w:r>
    </w:p>
    <w:p w:rsidR="00551B55" w:rsidRPr="00DF69A0" w:rsidRDefault="00551B55" w:rsidP="00551B55">
      <w:pPr>
        <w:pStyle w:val="PargrafodaLista"/>
        <w:numPr>
          <w:ilvl w:val="0"/>
          <w:numId w:val="12"/>
        </w:numPr>
        <w:ind w:right="-47"/>
      </w:pPr>
      <w:r w:rsidRPr="00DF69A0">
        <w:t>Vapor d’ água</w:t>
      </w:r>
    </w:p>
    <w:p w:rsidR="00061188" w:rsidRPr="00DF69A0" w:rsidRDefault="00551B55" w:rsidP="00061188">
      <w:pPr>
        <w:pStyle w:val="PargrafodaLista"/>
        <w:numPr>
          <w:ilvl w:val="0"/>
          <w:numId w:val="12"/>
        </w:numPr>
        <w:ind w:right="-47"/>
      </w:pPr>
      <w:r w:rsidRPr="00DF69A0">
        <w:t>Ar</w:t>
      </w:r>
      <w:r w:rsidR="00061188" w:rsidRPr="00DF69A0">
        <w:t xml:space="preserve"> atmosférico</w:t>
      </w:r>
    </w:p>
    <w:p w:rsidR="00D07031" w:rsidRPr="00DF69A0" w:rsidRDefault="00551B55" w:rsidP="00061188">
      <w:pPr>
        <w:pStyle w:val="PargrafodaLista"/>
        <w:numPr>
          <w:ilvl w:val="0"/>
          <w:numId w:val="12"/>
        </w:numPr>
        <w:ind w:right="-47"/>
      </w:pPr>
      <w:r w:rsidRPr="00DF69A0">
        <w:t>Gás</w:t>
      </w:r>
      <w:r w:rsidR="00061188" w:rsidRPr="00DF69A0">
        <w:t xml:space="preserve"> hidrogênio</w:t>
      </w:r>
      <w:r w:rsidR="00D07031" w:rsidRPr="00DF69A0">
        <w:tab/>
      </w:r>
    </w:p>
    <w:p w:rsidR="00D07031" w:rsidRPr="00DF69A0" w:rsidRDefault="00551B55" w:rsidP="00061188">
      <w:pPr>
        <w:pStyle w:val="PargrafodaLista"/>
        <w:numPr>
          <w:ilvl w:val="0"/>
          <w:numId w:val="12"/>
        </w:numPr>
        <w:ind w:right="-47"/>
      </w:pPr>
      <w:r w:rsidRPr="00DF69A0">
        <w:t>Mistura</w:t>
      </w:r>
      <w:r w:rsidR="00D07031" w:rsidRPr="00DF69A0">
        <w:t xml:space="preserve"> de hidrogênio e oxigênio</w:t>
      </w:r>
    </w:p>
    <w:p w:rsidR="00D07031" w:rsidRPr="00DF69A0" w:rsidRDefault="00D07031" w:rsidP="00D07031">
      <w:pPr>
        <w:ind w:right="-47"/>
        <w:jc w:val="both"/>
        <w:rPr>
          <w:sz w:val="24"/>
        </w:rPr>
      </w:pPr>
    </w:p>
    <w:p w:rsidR="00551B55" w:rsidRPr="00DF69A0" w:rsidRDefault="00551B55" w:rsidP="00D07031">
      <w:pPr>
        <w:ind w:right="-47"/>
        <w:jc w:val="both"/>
        <w:rPr>
          <w:sz w:val="24"/>
        </w:rPr>
      </w:pPr>
    </w:p>
    <w:p w:rsidR="00551B55" w:rsidRPr="00DF69A0" w:rsidRDefault="00551B55" w:rsidP="00D07031">
      <w:pPr>
        <w:ind w:right="-47"/>
        <w:jc w:val="both"/>
        <w:rPr>
          <w:sz w:val="24"/>
        </w:rPr>
      </w:pPr>
    </w:p>
    <w:p w:rsidR="00551B55" w:rsidRPr="00DF69A0" w:rsidRDefault="00551B55" w:rsidP="00D07031">
      <w:pPr>
        <w:ind w:right="-47"/>
        <w:jc w:val="both"/>
        <w:rPr>
          <w:sz w:val="24"/>
        </w:rPr>
      </w:pPr>
    </w:p>
    <w:p w:rsidR="00551B55" w:rsidRPr="00DF69A0" w:rsidRDefault="00551B55" w:rsidP="00D07031">
      <w:pPr>
        <w:ind w:right="-47"/>
        <w:jc w:val="both"/>
        <w:rPr>
          <w:sz w:val="24"/>
        </w:rPr>
      </w:pPr>
    </w:p>
    <w:p w:rsidR="00551B55" w:rsidRPr="00DF69A0" w:rsidRDefault="00551B55" w:rsidP="00D07031">
      <w:pPr>
        <w:ind w:right="-47"/>
        <w:jc w:val="both"/>
        <w:rPr>
          <w:sz w:val="24"/>
        </w:rPr>
      </w:pPr>
    </w:p>
    <w:p w:rsidR="00D07031" w:rsidRPr="00DF69A0" w:rsidRDefault="00D07031" w:rsidP="00D07031">
      <w:pPr>
        <w:numPr>
          <w:ilvl w:val="0"/>
          <w:numId w:val="1"/>
        </w:numPr>
        <w:ind w:right="-47"/>
      </w:pPr>
      <w:r w:rsidRPr="00DF69A0">
        <w:t>Dada às substâncias:</w:t>
      </w:r>
    </w:p>
    <w:p w:rsidR="00D07031" w:rsidRPr="00DF69A0" w:rsidRDefault="00D07031" w:rsidP="00D07031">
      <w:pPr>
        <w:ind w:right="-47"/>
        <w:rPr>
          <w:sz w:val="16"/>
        </w:rPr>
      </w:pPr>
    </w:p>
    <w:p w:rsidR="00D07031" w:rsidRPr="00DF69A0" w:rsidRDefault="00D07031" w:rsidP="00D07031">
      <w:pPr>
        <w:ind w:right="-47"/>
        <w:rPr>
          <w:vertAlign w:val="subscript"/>
        </w:rPr>
      </w:pPr>
      <w:r w:rsidRPr="00DF69A0">
        <w:t xml:space="preserve">   I - CH</w:t>
      </w:r>
      <w:r w:rsidRPr="00DF69A0">
        <w:rPr>
          <w:vertAlign w:val="subscript"/>
        </w:rPr>
        <w:t>4</w:t>
      </w:r>
      <w:r w:rsidRPr="00DF69A0">
        <w:tab/>
      </w:r>
      <w:r w:rsidRPr="00DF69A0">
        <w:tab/>
        <w:t>II - C</w:t>
      </w:r>
      <w:r w:rsidRPr="00DF69A0">
        <w:rPr>
          <w:vertAlign w:val="subscript"/>
        </w:rPr>
        <w:t>3</w:t>
      </w:r>
      <w:r w:rsidRPr="00DF69A0">
        <w:t>H</w:t>
      </w:r>
      <w:r w:rsidRPr="00DF69A0">
        <w:rPr>
          <w:vertAlign w:val="subscript"/>
        </w:rPr>
        <w:t>8</w:t>
      </w:r>
      <w:r w:rsidRPr="00DF69A0">
        <w:tab/>
      </w:r>
      <w:r w:rsidRPr="00DF69A0">
        <w:tab/>
        <w:t>III - C</w:t>
      </w:r>
      <w:r w:rsidRPr="00DF69A0">
        <w:rPr>
          <w:vertAlign w:val="subscript"/>
        </w:rPr>
        <w:t>5</w:t>
      </w:r>
      <w:r w:rsidRPr="00DF69A0">
        <w:t>H</w:t>
      </w:r>
      <w:r w:rsidRPr="00DF69A0">
        <w:rPr>
          <w:vertAlign w:val="subscript"/>
        </w:rPr>
        <w:t>10</w:t>
      </w:r>
    </w:p>
    <w:p w:rsidR="00D07031" w:rsidRPr="00DF69A0" w:rsidRDefault="00D07031" w:rsidP="00D07031">
      <w:pPr>
        <w:ind w:right="-47"/>
      </w:pPr>
      <w:r w:rsidRPr="00DF69A0">
        <w:t>IV - C</w:t>
      </w:r>
      <w:r w:rsidRPr="00DF69A0">
        <w:rPr>
          <w:vertAlign w:val="subscript"/>
        </w:rPr>
        <w:t>2</w:t>
      </w:r>
      <w:r w:rsidRPr="00DF69A0">
        <w:t>H</w:t>
      </w:r>
      <w:r w:rsidRPr="00DF69A0">
        <w:rPr>
          <w:vertAlign w:val="subscript"/>
        </w:rPr>
        <w:t>6</w:t>
      </w:r>
      <w:r w:rsidRPr="00DF69A0">
        <w:tab/>
      </w:r>
      <w:r w:rsidRPr="00DF69A0">
        <w:tab/>
        <w:t>V - C</w:t>
      </w:r>
      <w:r w:rsidRPr="00DF69A0">
        <w:rPr>
          <w:vertAlign w:val="subscript"/>
        </w:rPr>
        <w:t>8</w:t>
      </w:r>
      <w:r w:rsidRPr="00DF69A0">
        <w:t>H</w:t>
      </w:r>
      <w:r w:rsidRPr="00DF69A0">
        <w:rPr>
          <w:vertAlign w:val="subscript"/>
        </w:rPr>
        <w:t>16</w:t>
      </w:r>
    </w:p>
    <w:p w:rsidR="00D07031" w:rsidRPr="00DF69A0" w:rsidRDefault="00D07031" w:rsidP="00D07031">
      <w:pPr>
        <w:ind w:right="-47"/>
        <w:rPr>
          <w:sz w:val="14"/>
        </w:rPr>
      </w:pPr>
    </w:p>
    <w:p w:rsidR="00D07031" w:rsidRPr="00DF69A0" w:rsidRDefault="00D07031" w:rsidP="00D07031">
      <w:pPr>
        <w:ind w:right="-47"/>
        <w:jc w:val="both"/>
      </w:pPr>
      <w:r w:rsidRPr="00DF69A0">
        <w:t>Podemos afirmar que apresenta o maior ponto de ebulição:</w:t>
      </w:r>
    </w:p>
    <w:p w:rsidR="00D07031" w:rsidRPr="00DF69A0" w:rsidRDefault="00D07031" w:rsidP="00D07031">
      <w:pPr>
        <w:ind w:right="-47"/>
        <w:rPr>
          <w:sz w:val="16"/>
        </w:rPr>
      </w:pPr>
    </w:p>
    <w:p w:rsidR="00551B55" w:rsidRPr="00DF69A0" w:rsidRDefault="00D07031" w:rsidP="00551B55">
      <w:pPr>
        <w:pStyle w:val="PargrafodaLista"/>
        <w:numPr>
          <w:ilvl w:val="0"/>
          <w:numId w:val="14"/>
        </w:numPr>
        <w:ind w:right="-47"/>
      </w:pPr>
      <w:r w:rsidRPr="00DF69A0">
        <w:t>I</w:t>
      </w:r>
      <w:r w:rsidRPr="00DF69A0">
        <w:tab/>
      </w:r>
    </w:p>
    <w:p w:rsidR="00551B55" w:rsidRPr="00DF69A0" w:rsidRDefault="00D07031" w:rsidP="00551B55">
      <w:pPr>
        <w:pStyle w:val="PargrafodaLista"/>
        <w:numPr>
          <w:ilvl w:val="0"/>
          <w:numId w:val="14"/>
        </w:numPr>
        <w:ind w:right="-47"/>
      </w:pPr>
      <w:r w:rsidRPr="00DF69A0">
        <w:t>II</w:t>
      </w:r>
      <w:r w:rsidRPr="00DF69A0">
        <w:tab/>
      </w:r>
    </w:p>
    <w:p w:rsidR="00551B55" w:rsidRPr="00DF69A0" w:rsidRDefault="00D07031" w:rsidP="00551B55">
      <w:pPr>
        <w:pStyle w:val="PargrafodaLista"/>
        <w:numPr>
          <w:ilvl w:val="0"/>
          <w:numId w:val="14"/>
        </w:numPr>
        <w:ind w:right="-47"/>
      </w:pPr>
      <w:r w:rsidRPr="00DF69A0">
        <w:t>III</w:t>
      </w:r>
      <w:r w:rsidRPr="00DF69A0">
        <w:tab/>
      </w:r>
    </w:p>
    <w:p w:rsidR="00551B55" w:rsidRPr="00DF69A0" w:rsidRDefault="00D07031" w:rsidP="00551B55">
      <w:pPr>
        <w:pStyle w:val="PargrafodaLista"/>
        <w:numPr>
          <w:ilvl w:val="0"/>
          <w:numId w:val="14"/>
        </w:numPr>
        <w:ind w:right="-47"/>
      </w:pPr>
      <w:r w:rsidRPr="00DF69A0">
        <w:t>IV</w:t>
      </w:r>
      <w:r w:rsidRPr="00DF69A0">
        <w:tab/>
      </w:r>
    </w:p>
    <w:p w:rsidR="00D07031" w:rsidRPr="00DF69A0" w:rsidRDefault="00D07031" w:rsidP="00551B55">
      <w:pPr>
        <w:pStyle w:val="PargrafodaLista"/>
        <w:numPr>
          <w:ilvl w:val="0"/>
          <w:numId w:val="14"/>
        </w:numPr>
        <w:ind w:right="-47"/>
      </w:pPr>
      <w:r w:rsidRPr="00DF69A0">
        <w:t>V</w:t>
      </w:r>
    </w:p>
    <w:p w:rsidR="00D07031" w:rsidRPr="00DF69A0" w:rsidRDefault="00D07031" w:rsidP="00D07031">
      <w:pPr>
        <w:ind w:right="-47"/>
        <w:rPr>
          <w:sz w:val="24"/>
        </w:rPr>
      </w:pPr>
    </w:p>
    <w:p w:rsidR="00D07031" w:rsidRPr="00DF69A0" w:rsidRDefault="00D07031" w:rsidP="00D07031">
      <w:pPr>
        <w:numPr>
          <w:ilvl w:val="0"/>
          <w:numId w:val="1"/>
        </w:numPr>
        <w:jc w:val="both"/>
      </w:pPr>
      <w:r w:rsidRPr="00DF69A0">
        <w:t>Água e etanol são dois líquidos miscíveis em quaisquer proporções devido a ligações iônicas intermoleculares denominadas:</w:t>
      </w:r>
    </w:p>
    <w:p w:rsidR="00D07031" w:rsidRPr="00DF69A0" w:rsidRDefault="00D07031" w:rsidP="00D07031">
      <w:pPr>
        <w:jc w:val="both"/>
        <w:rPr>
          <w:sz w:val="16"/>
          <w:szCs w:val="16"/>
        </w:rPr>
      </w:pPr>
    </w:p>
    <w:p w:rsidR="00551B55" w:rsidRPr="00DF69A0" w:rsidRDefault="00551B55" w:rsidP="00551B55">
      <w:pPr>
        <w:pStyle w:val="PargrafodaLista"/>
        <w:numPr>
          <w:ilvl w:val="0"/>
          <w:numId w:val="16"/>
        </w:numPr>
        <w:jc w:val="both"/>
      </w:pPr>
      <w:r w:rsidRPr="00DF69A0">
        <w:t>Iônicas</w:t>
      </w:r>
      <w:r w:rsidR="00D07031" w:rsidRPr="00DF69A0">
        <w:tab/>
      </w:r>
      <w:r w:rsidR="00D07031" w:rsidRPr="00DF69A0">
        <w:tab/>
      </w:r>
    </w:p>
    <w:p w:rsidR="00551B55" w:rsidRPr="00DF69A0" w:rsidRDefault="00551B55" w:rsidP="00551B55">
      <w:pPr>
        <w:pStyle w:val="PargrafodaLista"/>
        <w:numPr>
          <w:ilvl w:val="0"/>
          <w:numId w:val="16"/>
        </w:numPr>
        <w:ind w:right="-47"/>
        <w:rPr>
          <w:sz w:val="24"/>
        </w:rPr>
      </w:pPr>
      <w:r w:rsidRPr="00DF69A0">
        <w:t>Metálica</w:t>
      </w:r>
    </w:p>
    <w:p w:rsidR="00D07031" w:rsidRPr="00DF69A0" w:rsidRDefault="00551B55" w:rsidP="00551B55">
      <w:pPr>
        <w:pStyle w:val="PargrafodaLista"/>
        <w:numPr>
          <w:ilvl w:val="0"/>
          <w:numId w:val="16"/>
        </w:numPr>
        <w:jc w:val="both"/>
      </w:pPr>
      <w:r w:rsidRPr="00DF69A0">
        <w:t xml:space="preserve">Covalentes </w:t>
      </w:r>
    </w:p>
    <w:p w:rsidR="00551B55" w:rsidRPr="00DF69A0" w:rsidRDefault="00551B55" w:rsidP="00551B55">
      <w:pPr>
        <w:pStyle w:val="PargrafodaLista"/>
        <w:numPr>
          <w:ilvl w:val="0"/>
          <w:numId w:val="16"/>
        </w:numPr>
        <w:ind w:right="-47"/>
      </w:pPr>
      <w:r w:rsidRPr="00DF69A0">
        <w:t>Dipolo induzido</w:t>
      </w:r>
    </w:p>
    <w:p w:rsidR="00551B55" w:rsidRPr="00DF69A0" w:rsidRDefault="00551B55" w:rsidP="00551B55">
      <w:pPr>
        <w:pStyle w:val="PargrafodaLista"/>
        <w:numPr>
          <w:ilvl w:val="0"/>
          <w:numId w:val="16"/>
        </w:numPr>
        <w:ind w:right="-47"/>
      </w:pPr>
      <w:r w:rsidRPr="00DF69A0">
        <w:t>Ligações de hidrogênio</w:t>
      </w:r>
      <w:r w:rsidR="00D07031" w:rsidRPr="00DF69A0">
        <w:tab/>
      </w:r>
    </w:p>
    <w:p w:rsidR="00D07031" w:rsidRPr="00DF69A0" w:rsidRDefault="00D07031" w:rsidP="00D07031">
      <w:pPr>
        <w:ind w:right="-47"/>
      </w:pPr>
    </w:p>
    <w:p w:rsidR="00D07031" w:rsidRPr="00DF69A0" w:rsidRDefault="00551B55" w:rsidP="00D07031">
      <w:pPr>
        <w:numPr>
          <w:ilvl w:val="0"/>
          <w:numId w:val="1"/>
        </w:numPr>
        <w:jc w:val="both"/>
      </w:pPr>
      <w:r w:rsidRPr="00DF69A0">
        <w:rPr>
          <w:b/>
        </w:rPr>
        <w:t xml:space="preserve"> </w:t>
      </w:r>
      <w:r w:rsidR="00D07031" w:rsidRPr="00DF69A0">
        <w:t>Qual das seguintes forças atrativas é mais fraca?</w:t>
      </w:r>
    </w:p>
    <w:p w:rsidR="00D07031" w:rsidRPr="00DF69A0" w:rsidRDefault="00D07031" w:rsidP="00D07031">
      <w:pPr>
        <w:jc w:val="both"/>
        <w:rPr>
          <w:sz w:val="16"/>
          <w:szCs w:val="16"/>
        </w:rPr>
      </w:pPr>
    </w:p>
    <w:p w:rsidR="00551B55" w:rsidRPr="00DF69A0" w:rsidRDefault="00551B55" w:rsidP="00551B55">
      <w:pPr>
        <w:pStyle w:val="PargrafodaLista"/>
        <w:numPr>
          <w:ilvl w:val="0"/>
          <w:numId w:val="18"/>
        </w:numPr>
        <w:jc w:val="both"/>
      </w:pPr>
      <w:r w:rsidRPr="00DF69A0">
        <w:t>Força de Van der Waals</w:t>
      </w:r>
    </w:p>
    <w:p w:rsidR="00551B55" w:rsidRPr="00DF69A0" w:rsidRDefault="00551B55" w:rsidP="00551B55">
      <w:pPr>
        <w:pStyle w:val="PargrafodaLista"/>
        <w:numPr>
          <w:ilvl w:val="0"/>
          <w:numId w:val="18"/>
        </w:numPr>
        <w:jc w:val="both"/>
      </w:pPr>
      <w:r w:rsidRPr="00DF69A0">
        <w:t>Ligação de hidrogênio</w:t>
      </w:r>
    </w:p>
    <w:p w:rsidR="00551B55" w:rsidRPr="00DF69A0" w:rsidRDefault="00551B55" w:rsidP="00551B55">
      <w:pPr>
        <w:pStyle w:val="PargrafodaLista"/>
        <w:numPr>
          <w:ilvl w:val="0"/>
          <w:numId w:val="18"/>
        </w:numPr>
        <w:jc w:val="both"/>
      </w:pPr>
      <w:r w:rsidRPr="00DF69A0">
        <w:t>Ligação covalente</w:t>
      </w:r>
    </w:p>
    <w:p w:rsidR="00551B55" w:rsidRPr="00DF69A0" w:rsidRDefault="00551B55" w:rsidP="00551B55">
      <w:pPr>
        <w:pStyle w:val="PargrafodaLista"/>
        <w:numPr>
          <w:ilvl w:val="0"/>
          <w:numId w:val="18"/>
        </w:numPr>
        <w:jc w:val="both"/>
      </w:pPr>
      <w:r w:rsidRPr="00DF69A0">
        <w:t>Ligação iônica</w:t>
      </w:r>
    </w:p>
    <w:p w:rsidR="00551B55" w:rsidRPr="00DF69A0" w:rsidRDefault="00551B55" w:rsidP="00551B55">
      <w:pPr>
        <w:pStyle w:val="PargrafodaLista"/>
        <w:numPr>
          <w:ilvl w:val="0"/>
          <w:numId w:val="18"/>
        </w:numPr>
        <w:jc w:val="both"/>
      </w:pPr>
      <w:r w:rsidRPr="00DF69A0">
        <w:t>Ligação dativa</w:t>
      </w:r>
    </w:p>
    <w:p w:rsidR="00551B55" w:rsidRPr="00DF69A0" w:rsidRDefault="00551B55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551B55" w:rsidP="00D07031">
      <w:pPr>
        <w:numPr>
          <w:ilvl w:val="0"/>
          <w:numId w:val="1"/>
        </w:numPr>
        <w:jc w:val="both"/>
      </w:pPr>
      <w:r w:rsidRPr="00DF69A0">
        <w:rPr>
          <w:b/>
        </w:rPr>
        <w:t xml:space="preserve"> </w:t>
      </w:r>
      <w:r w:rsidR="00D07031" w:rsidRPr="00DF69A0">
        <w:t>O experimento abaixo mostra o desvio ocorrido em um filete de água quando esta é escoada através de um tubo capilar.</w:t>
      </w:r>
    </w:p>
    <w:p w:rsidR="00D07031" w:rsidRPr="00DF69A0" w:rsidRDefault="00D07031" w:rsidP="00D07031">
      <w:pPr>
        <w:jc w:val="both"/>
      </w:pPr>
      <w:r w:rsidRPr="00DF69A0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92075</wp:posOffset>
            </wp:positionV>
            <wp:extent cx="2783840" cy="1720215"/>
            <wp:effectExtent l="0" t="0" r="0" b="0"/>
            <wp:wrapNone/>
            <wp:docPr id="2" name="Imagem 2" descr="Uerj99q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rj99q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jc w:val="both"/>
      </w:pPr>
    </w:p>
    <w:p w:rsidR="00D07031" w:rsidRPr="00DF69A0" w:rsidRDefault="00D07031" w:rsidP="00D07031">
      <w:pPr>
        <w:pStyle w:val="Corpodetexto3"/>
      </w:pPr>
      <w:r w:rsidRPr="00DF69A0">
        <w:t>Considerando suas ligações interatômicas e suas forças intermoleculares, a propriedade da água que justifica a ocorrência do fenômeno consiste em:</w:t>
      </w:r>
    </w:p>
    <w:p w:rsidR="00551B55" w:rsidRPr="00DF69A0" w:rsidRDefault="00551B55" w:rsidP="00D07031">
      <w:pPr>
        <w:pStyle w:val="Corpodetexto3"/>
      </w:pPr>
    </w:p>
    <w:p w:rsidR="00D07031" w:rsidRPr="00DF69A0" w:rsidRDefault="00551B55" w:rsidP="00D07031">
      <w:pPr>
        <w:numPr>
          <w:ilvl w:val="0"/>
          <w:numId w:val="3"/>
        </w:numPr>
        <w:jc w:val="both"/>
      </w:pPr>
      <w:r w:rsidRPr="00DF69A0">
        <w:t>Ser</w:t>
      </w:r>
      <w:r w:rsidR="00D07031" w:rsidRPr="00DF69A0">
        <w:t xml:space="preserve"> um composto iônico.</w:t>
      </w:r>
    </w:p>
    <w:p w:rsidR="00551B55" w:rsidRPr="00DF69A0" w:rsidRDefault="00551B55" w:rsidP="00551B55">
      <w:pPr>
        <w:numPr>
          <w:ilvl w:val="0"/>
          <w:numId w:val="3"/>
        </w:numPr>
        <w:jc w:val="both"/>
      </w:pPr>
      <w:r w:rsidRPr="00DF69A0">
        <w:t>Realizar ligação metálica</w:t>
      </w:r>
    </w:p>
    <w:p w:rsidR="00D07031" w:rsidRPr="00DF69A0" w:rsidRDefault="00551B55" w:rsidP="00D07031">
      <w:pPr>
        <w:numPr>
          <w:ilvl w:val="0"/>
          <w:numId w:val="3"/>
        </w:numPr>
        <w:jc w:val="both"/>
      </w:pPr>
      <w:r w:rsidRPr="00DF69A0">
        <w:t>Possuir</w:t>
      </w:r>
      <w:r w:rsidR="00D07031" w:rsidRPr="00DF69A0">
        <w:t xml:space="preserve"> moléculas polares.</w:t>
      </w:r>
    </w:p>
    <w:p w:rsidR="00D07031" w:rsidRPr="00DF69A0" w:rsidRDefault="00551B55" w:rsidP="00D07031">
      <w:pPr>
        <w:numPr>
          <w:ilvl w:val="0"/>
          <w:numId w:val="3"/>
        </w:numPr>
        <w:jc w:val="both"/>
      </w:pPr>
      <w:r w:rsidRPr="00DF69A0">
        <w:t>Ter</w:t>
      </w:r>
      <w:r w:rsidR="00D07031" w:rsidRPr="00DF69A0">
        <w:t xml:space="preserve"> ligações covalentes apolares.</w:t>
      </w:r>
    </w:p>
    <w:p w:rsidR="00D07031" w:rsidRPr="00DF69A0" w:rsidRDefault="00551B55" w:rsidP="00D07031">
      <w:pPr>
        <w:numPr>
          <w:ilvl w:val="0"/>
          <w:numId w:val="3"/>
        </w:numPr>
        <w:jc w:val="both"/>
      </w:pPr>
      <w:r w:rsidRPr="00DF69A0">
        <w:t>Apresentar</w:t>
      </w:r>
      <w:r w:rsidR="00D07031" w:rsidRPr="00DF69A0">
        <w:t xml:space="preserve"> interação de Van der Waals.</w:t>
      </w:r>
    </w:p>
    <w:p w:rsidR="00D07031" w:rsidRPr="00DF69A0" w:rsidRDefault="00D07031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780E4C">
      <w:pPr>
        <w:numPr>
          <w:ilvl w:val="0"/>
          <w:numId w:val="1"/>
        </w:numPr>
        <w:jc w:val="both"/>
        <w:rPr>
          <w:b/>
          <w:snapToGrid w:val="0"/>
        </w:rPr>
      </w:pPr>
      <w:r w:rsidRPr="00DF69A0">
        <w:t>Os vários componentes do petróleo são separados por um processo denominado destilação fracionada.</w:t>
      </w:r>
    </w:p>
    <w:p w:rsidR="00780E4C" w:rsidRPr="00DF69A0" w:rsidRDefault="00780E4C" w:rsidP="00780E4C">
      <w:pPr>
        <w:autoSpaceDE w:val="0"/>
        <w:autoSpaceDN w:val="0"/>
        <w:adjustRightInd w:val="0"/>
        <w:jc w:val="both"/>
      </w:pPr>
      <w:r w:rsidRPr="00DF69A0">
        <w:t>Em sua destilação, alguns hidrocarbonetos são separados na ordem indicada no esquema abaixo.</w:t>
      </w:r>
    </w:p>
    <w:p w:rsidR="00780E4C" w:rsidRPr="00DF69A0" w:rsidRDefault="00780E4C" w:rsidP="00780E4C">
      <w:pPr>
        <w:jc w:val="center"/>
      </w:pPr>
      <w:r w:rsidRPr="00DF69A0">
        <w:rPr>
          <w:noProof/>
        </w:rPr>
        <w:drawing>
          <wp:inline distT="0" distB="0" distL="0" distR="0" wp14:anchorId="24646C82" wp14:editId="3BA38CA5">
            <wp:extent cx="2115185" cy="14306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4C" w:rsidRPr="00DF69A0" w:rsidRDefault="00780E4C" w:rsidP="00780E4C"/>
    <w:p w:rsidR="00780E4C" w:rsidRPr="00DF69A0" w:rsidRDefault="00780E4C" w:rsidP="00780E4C">
      <w:pPr>
        <w:autoSpaceDE w:val="0"/>
        <w:autoSpaceDN w:val="0"/>
        <w:adjustRightInd w:val="0"/>
        <w:jc w:val="both"/>
      </w:pPr>
      <w:r w:rsidRPr="00DF69A0">
        <w:t>Considerando esses componentes do petróleo, o que apresenta menor ponto de ebulição é:</w:t>
      </w:r>
    </w:p>
    <w:p w:rsidR="00780E4C" w:rsidRPr="00DF69A0" w:rsidRDefault="00780E4C" w:rsidP="00780E4C">
      <w:pPr>
        <w:autoSpaceDE w:val="0"/>
        <w:autoSpaceDN w:val="0"/>
        <w:adjustRightInd w:val="0"/>
        <w:jc w:val="both"/>
      </w:pPr>
    </w:p>
    <w:p w:rsidR="00780E4C" w:rsidRPr="00DF69A0" w:rsidRDefault="00780E4C" w:rsidP="00780E4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</w:pPr>
      <w:r w:rsidRPr="00DF69A0">
        <w:t>C</w:t>
      </w:r>
      <w:r w:rsidRPr="00DF69A0">
        <w:rPr>
          <w:vertAlign w:val="subscript"/>
        </w:rPr>
        <w:t>2</w:t>
      </w:r>
      <w:r w:rsidRPr="00DF69A0">
        <w:t>H</w:t>
      </w:r>
      <w:r w:rsidRPr="00DF69A0">
        <w:rPr>
          <w:vertAlign w:val="subscript"/>
        </w:rPr>
        <w:t>6</w:t>
      </w:r>
    </w:p>
    <w:p w:rsidR="00780E4C" w:rsidRPr="00DF69A0" w:rsidRDefault="00780E4C" w:rsidP="00780E4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</w:pPr>
      <w:r w:rsidRPr="00DF69A0">
        <w:t>C</w:t>
      </w:r>
      <w:r w:rsidRPr="00DF69A0">
        <w:rPr>
          <w:vertAlign w:val="subscript"/>
        </w:rPr>
        <w:t>6</w:t>
      </w:r>
      <w:r w:rsidRPr="00DF69A0">
        <w:t>H</w:t>
      </w:r>
      <w:r w:rsidRPr="00DF69A0">
        <w:rPr>
          <w:vertAlign w:val="subscript"/>
        </w:rPr>
        <w:t>14</w:t>
      </w:r>
    </w:p>
    <w:p w:rsidR="00780E4C" w:rsidRPr="00DF69A0" w:rsidRDefault="00780E4C" w:rsidP="00780E4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</w:pPr>
      <w:r w:rsidRPr="00DF69A0">
        <w:t>C</w:t>
      </w:r>
      <w:r w:rsidRPr="00DF69A0">
        <w:rPr>
          <w:vertAlign w:val="subscript"/>
        </w:rPr>
        <w:t>8</w:t>
      </w:r>
      <w:r w:rsidRPr="00DF69A0">
        <w:t>H</w:t>
      </w:r>
      <w:r w:rsidRPr="00DF69A0">
        <w:rPr>
          <w:vertAlign w:val="subscript"/>
        </w:rPr>
        <w:t>18</w:t>
      </w:r>
    </w:p>
    <w:p w:rsidR="00780E4C" w:rsidRPr="00DF69A0" w:rsidRDefault="00780E4C" w:rsidP="00780E4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</w:pPr>
      <w:r w:rsidRPr="00DF69A0">
        <w:t>C</w:t>
      </w:r>
      <w:r w:rsidRPr="00DF69A0">
        <w:rPr>
          <w:vertAlign w:val="subscript"/>
        </w:rPr>
        <w:t>10</w:t>
      </w:r>
      <w:r w:rsidRPr="00DF69A0">
        <w:t>H</w:t>
      </w:r>
      <w:r w:rsidRPr="00DF69A0">
        <w:rPr>
          <w:vertAlign w:val="subscript"/>
        </w:rPr>
        <w:t>22</w:t>
      </w:r>
    </w:p>
    <w:p w:rsidR="00780E4C" w:rsidRPr="00DF69A0" w:rsidRDefault="00780E4C" w:rsidP="00780E4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</w:pPr>
      <w:r w:rsidRPr="00DF69A0">
        <w:t>C</w:t>
      </w:r>
      <w:r w:rsidRPr="00DF69A0">
        <w:rPr>
          <w:vertAlign w:val="subscript"/>
        </w:rPr>
        <w:t>18</w:t>
      </w:r>
      <w:r w:rsidRPr="00DF69A0">
        <w:t>H</w:t>
      </w:r>
      <w:r w:rsidRPr="00DF69A0">
        <w:rPr>
          <w:vertAlign w:val="subscript"/>
        </w:rPr>
        <w:t>38</w:t>
      </w:r>
    </w:p>
    <w:p w:rsidR="00780E4C" w:rsidRPr="00DF69A0" w:rsidRDefault="00780E4C" w:rsidP="00D07031"/>
    <w:p w:rsidR="00780E4C" w:rsidRPr="00DF69A0" w:rsidRDefault="00780E4C" w:rsidP="00D07031"/>
    <w:p w:rsidR="00D07031" w:rsidRPr="00DF69A0" w:rsidRDefault="00D07031" w:rsidP="00D07031">
      <w:pPr>
        <w:numPr>
          <w:ilvl w:val="0"/>
          <w:numId w:val="1"/>
        </w:numPr>
        <w:jc w:val="both"/>
        <w:rPr>
          <w:snapToGrid w:val="0"/>
        </w:rPr>
      </w:pPr>
      <w:r w:rsidRPr="00DF69A0">
        <w:rPr>
          <w:snapToGrid w:val="0"/>
        </w:rPr>
        <w:t>A mãe de Joãozinho, ao lavar a roupa do filho após uma festa, encontrou duas manchas na camisa: uma de gordura e outra de açúcar</w:t>
      </w:r>
      <w:r w:rsidR="00705630" w:rsidRPr="00DF69A0">
        <w:rPr>
          <w:snapToGrid w:val="0"/>
        </w:rPr>
        <w:t xml:space="preserve"> (poliálcool)</w:t>
      </w:r>
      <w:r w:rsidRPr="00DF69A0">
        <w:rPr>
          <w:snapToGrid w:val="0"/>
        </w:rPr>
        <w:t xml:space="preserve">. Ao lavar apenas com água, ela verificou que somente a mancha de açúcar desaparecera completamente. De acordo com a regra segundo a qual "semelhante dissolve semelhante", </w:t>
      </w:r>
      <w:r w:rsidR="00551B55" w:rsidRPr="00DF69A0">
        <w:rPr>
          <w:snapToGrid w:val="0"/>
        </w:rPr>
        <w:t xml:space="preserve">Explique por que ocorre </w:t>
      </w:r>
      <w:r w:rsidRPr="00DF69A0">
        <w:rPr>
          <w:snapToGrid w:val="0"/>
        </w:rPr>
        <w:t>a remoção do açúcar na camisa de Joãozinho</w:t>
      </w:r>
      <w:r w:rsidR="00551B55" w:rsidRPr="00DF69A0">
        <w:rPr>
          <w:snapToGrid w:val="0"/>
        </w:rPr>
        <w:t xml:space="preserve"> e não ocorre a</w:t>
      </w:r>
      <w:r w:rsidR="00705630" w:rsidRPr="00DF69A0">
        <w:rPr>
          <w:snapToGrid w:val="0"/>
        </w:rPr>
        <w:t xml:space="preserve"> remoção da gordura</w:t>
      </w:r>
      <w:r w:rsidRPr="00DF69A0">
        <w:rPr>
          <w:snapToGrid w:val="0"/>
        </w:rPr>
        <w:t>.</w:t>
      </w:r>
    </w:p>
    <w:p w:rsidR="00D07031" w:rsidRPr="00DF69A0" w:rsidRDefault="00D07031" w:rsidP="00D07031">
      <w:pPr>
        <w:jc w:val="both"/>
        <w:rPr>
          <w:snapToGrid w:val="0"/>
        </w:rPr>
      </w:pPr>
    </w:p>
    <w:p w:rsidR="00D07031" w:rsidRPr="00DF69A0" w:rsidRDefault="00D07031" w:rsidP="00D07031"/>
    <w:p w:rsidR="00D07031" w:rsidRPr="00DF69A0" w:rsidRDefault="00705630" w:rsidP="00D07031">
      <w:pPr>
        <w:numPr>
          <w:ilvl w:val="0"/>
          <w:numId w:val="1"/>
        </w:numPr>
        <w:jc w:val="both"/>
        <w:rPr>
          <w:snapToGrid w:val="0"/>
        </w:rPr>
      </w:pPr>
      <w:r w:rsidRPr="00DF69A0">
        <w:rPr>
          <w:b/>
          <w:snapToGrid w:val="0"/>
        </w:rPr>
        <w:t xml:space="preserve"> </w:t>
      </w:r>
      <w:r w:rsidR="00D07031" w:rsidRPr="00DF69A0">
        <w:t>O gás carbônico liberado na atmosfera, originário da queima de combustíveis fósseis, é considerado o responsável pelo efeito estufa, já que absorve ondas de calor refletidas pela superfície terrestre, provocando o aquecimento da atmosfera. Por outro lado, o hidrogênio é considerado combustível não poluente, pois o seu produto de queima é a água, que também absorve ondas de calor; porém, condensa-se facilmente em função do seu ponto de ebulição, ao contrário do CO</w:t>
      </w:r>
      <w:r w:rsidR="00D07031" w:rsidRPr="00DF69A0">
        <w:rPr>
          <w:vertAlign w:val="subscript"/>
        </w:rPr>
        <w:t>2</w:t>
      </w:r>
      <w:r w:rsidR="00D07031" w:rsidRPr="00DF69A0">
        <w:t>.</w:t>
      </w:r>
    </w:p>
    <w:p w:rsidR="00D07031" w:rsidRPr="00DF69A0" w:rsidRDefault="00D07031" w:rsidP="00D07031">
      <w:pPr>
        <w:jc w:val="both"/>
        <w:rPr>
          <w:snapToGrid w:val="0"/>
        </w:rPr>
      </w:pPr>
    </w:p>
    <w:p w:rsidR="00D07031" w:rsidRPr="00DF69A0" w:rsidRDefault="00D07031" w:rsidP="00705630">
      <w:pPr>
        <w:autoSpaceDE w:val="0"/>
        <w:autoSpaceDN w:val="0"/>
        <w:adjustRightInd w:val="0"/>
        <w:jc w:val="both"/>
      </w:pPr>
      <w:r w:rsidRPr="00DF69A0">
        <w:t>Com base nessas informações</w:t>
      </w:r>
      <w:r w:rsidR="00705630" w:rsidRPr="00DF69A0">
        <w:t xml:space="preserve">, Explique o </w:t>
      </w:r>
      <w:r w:rsidR="00780E4C" w:rsidRPr="00DF69A0">
        <w:t>porquê</w:t>
      </w:r>
      <w:r w:rsidRPr="00DF69A0">
        <w:t xml:space="preserve"> </w:t>
      </w:r>
      <w:r w:rsidR="00705630" w:rsidRPr="00DF69A0">
        <w:t>d</w:t>
      </w:r>
      <w:r w:rsidRPr="00DF69A0">
        <w:t>a diferença de ponto de ebulição entre o CO</w:t>
      </w:r>
      <w:r w:rsidRPr="00DF69A0">
        <w:rPr>
          <w:vertAlign w:val="subscript"/>
        </w:rPr>
        <w:t>2</w:t>
      </w:r>
      <w:r w:rsidRPr="00DF69A0">
        <w:t xml:space="preserve"> e o H</w:t>
      </w:r>
      <w:r w:rsidRPr="00DF69A0">
        <w:rPr>
          <w:vertAlign w:val="subscript"/>
        </w:rPr>
        <w:t>2</w:t>
      </w:r>
      <w:r w:rsidRPr="00DF69A0">
        <w:t xml:space="preserve">O </w:t>
      </w:r>
    </w:p>
    <w:p w:rsidR="00D07031" w:rsidRPr="00DF69A0" w:rsidRDefault="00D07031" w:rsidP="00D07031">
      <w:pPr>
        <w:jc w:val="both"/>
        <w:rPr>
          <w:snapToGrid w:val="0"/>
        </w:rPr>
      </w:pPr>
    </w:p>
    <w:p w:rsidR="00D07031" w:rsidRPr="00DF69A0" w:rsidRDefault="00D07031" w:rsidP="00D07031"/>
    <w:p w:rsidR="00705630" w:rsidRPr="00DF69A0" w:rsidRDefault="00705630" w:rsidP="00705630">
      <w:pPr>
        <w:autoSpaceDE w:val="0"/>
        <w:autoSpaceDN w:val="0"/>
        <w:adjustRightInd w:val="0"/>
        <w:jc w:val="both"/>
      </w:pPr>
    </w:p>
    <w:p w:rsidR="00D07031" w:rsidRPr="00DF69A0" w:rsidRDefault="00D07031" w:rsidP="00705630">
      <w:pPr>
        <w:numPr>
          <w:ilvl w:val="0"/>
          <w:numId w:val="1"/>
        </w:numPr>
        <w:jc w:val="both"/>
        <w:rPr>
          <w:snapToGrid w:val="0"/>
        </w:rPr>
      </w:pPr>
      <w:r w:rsidRPr="00DF69A0">
        <w:rPr>
          <w:snapToGrid w:val="0"/>
        </w:rPr>
        <w:t>Na produção industrial de álcool combustível, a partir da fermentação do caldo de cana-de-açúcar, alem do etanol são formados como subprodutos os álcoois: butanol, pentanol e propanol.</w:t>
      </w:r>
    </w:p>
    <w:p w:rsidR="00D07031" w:rsidRPr="00DF69A0" w:rsidRDefault="00D07031" w:rsidP="00D07031">
      <w:pPr>
        <w:jc w:val="both"/>
        <w:rPr>
          <w:snapToGrid w:val="0"/>
        </w:rPr>
      </w:pPr>
      <w:r w:rsidRPr="00DF69A0">
        <w:rPr>
          <w:snapToGrid w:val="0"/>
        </w:rPr>
        <w:t>Indique a ordem de saída desses compostos, durante a destilação fracionada do meio fermentado, realizada à pressão atmosférica. Justifique sua resposta.</w:t>
      </w:r>
    </w:p>
    <w:p w:rsidR="00D07031" w:rsidRPr="00DF69A0" w:rsidRDefault="00D07031" w:rsidP="00D07031">
      <w:pPr>
        <w:jc w:val="both"/>
        <w:rPr>
          <w:snapToGrid w:val="0"/>
        </w:rPr>
      </w:pPr>
    </w:p>
    <w:p w:rsidR="00D07031" w:rsidRPr="00DF69A0" w:rsidRDefault="00D07031" w:rsidP="00D07031">
      <w:pPr>
        <w:numPr>
          <w:ilvl w:val="0"/>
          <w:numId w:val="1"/>
        </w:numPr>
        <w:jc w:val="both"/>
        <w:rPr>
          <w:snapToGrid w:val="0"/>
        </w:rPr>
      </w:pPr>
      <w:r w:rsidRPr="00DF69A0">
        <w:rPr>
          <w:snapToGrid w:val="0"/>
        </w:rPr>
        <w:t>“Uma blitz de fiscais da ANP (Agência Nacional de Petróleo) (...) interditou 19 postos de combustíveis em São Paulo (...), 14 deles por venda de gasolina adulterada”.</w:t>
      </w:r>
    </w:p>
    <w:p w:rsidR="00D07031" w:rsidRPr="00DF69A0" w:rsidRDefault="00D07031" w:rsidP="00D07031">
      <w:pPr>
        <w:jc w:val="right"/>
        <w:rPr>
          <w:b/>
          <w:snapToGrid w:val="0"/>
          <w:sz w:val="16"/>
        </w:rPr>
      </w:pPr>
      <w:r w:rsidRPr="00DF69A0">
        <w:rPr>
          <w:b/>
          <w:snapToGrid w:val="0"/>
          <w:sz w:val="16"/>
        </w:rPr>
        <w:t>JB, 09/09/98.</w:t>
      </w:r>
    </w:p>
    <w:p w:rsidR="00D07031" w:rsidRPr="00DF69A0" w:rsidRDefault="00D07031" w:rsidP="00D07031">
      <w:pPr>
        <w:jc w:val="center"/>
        <w:rPr>
          <w:snapToGrid w:val="0"/>
          <w:sz w:val="10"/>
        </w:rPr>
      </w:pPr>
    </w:p>
    <w:p w:rsidR="00D07031" w:rsidRPr="00DF69A0" w:rsidRDefault="00D07031" w:rsidP="00D07031">
      <w:pPr>
        <w:jc w:val="both"/>
        <w:rPr>
          <w:snapToGrid w:val="0"/>
        </w:rPr>
      </w:pPr>
      <w:r w:rsidRPr="00DF69A0">
        <w:rPr>
          <w:snapToGrid w:val="0"/>
        </w:rPr>
        <w:t>A gasolina, composta basicamente por uma mistura de alcanos na faixa de C</w:t>
      </w:r>
      <w:r w:rsidRPr="00DF69A0">
        <w:rPr>
          <w:snapToGrid w:val="0"/>
          <w:vertAlign w:val="subscript"/>
        </w:rPr>
        <w:t>6</w:t>
      </w:r>
      <w:r w:rsidRPr="00DF69A0">
        <w:rPr>
          <w:snapToGrid w:val="0"/>
        </w:rPr>
        <w:t xml:space="preserve"> a C</w:t>
      </w:r>
      <w:r w:rsidRPr="00DF69A0">
        <w:rPr>
          <w:snapToGrid w:val="0"/>
          <w:vertAlign w:val="subscript"/>
        </w:rPr>
        <w:t>12</w:t>
      </w:r>
      <w:r w:rsidRPr="00DF69A0">
        <w:rPr>
          <w:snapToGrid w:val="0"/>
        </w:rPr>
        <w:t xml:space="preserve"> átomos de carbono, pode ser facilmente adulterada com substâncias mais baratas do que ela. De acordo com a regra de que “semelhante dissolve semelhante</w:t>
      </w:r>
      <w:r w:rsidR="00705630" w:rsidRPr="00DF69A0">
        <w:rPr>
          <w:snapToGrid w:val="0"/>
        </w:rPr>
        <w:t>” Explique por que a água não pode ser usada para adulterar a gasolina.</w:t>
      </w:r>
    </w:p>
    <w:p w:rsidR="00551B55" w:rsidRPr="00DF69A0" w:rsidRDefault="00551B55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780E4C" w:rsidRPr="00DF69A0" w:rsidRDefault="00780E4C" w:rsidP="00D07031"/>
    <w:p w:rsidR="00551B55" w:rsidRPr="00DF69A0" w:rsidRDefault="00551B55" w:rsidP="00551B55">
      <w:pPr>
        <w:numPr>
          <w:ilvl w:val="0"/>
          <w:numId w:val="1"/>
        </w:numPr>
        <w:ind w:right="-47"/>
      </w:pPr>
      <w:r w:rsidRPr="00DF69A0">
        <w:t>Dados os seguintes sistemas</w:t>
      </w:r>
    </w:p>
    <w:p w:rsidR="00551B55" w:rsidRPr="00DF69A0" w:rsidRDefault="00551B55" w:rsidP="00551B55">
      <w:pPr>
        <w:ind w:right="-47"/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1134"/>
      </w:tblGrid>
      <w:tr w:rsidR="00551B55" w:rsidRPr="00DF69A0" w:rsidTr="00551B5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780E4C">
            <w:r w:rsidRPr="00DF69A0">
              <w:t>Sistemas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780E4C">
            <w:r w:rsidRPr="00DF69A0">
              <w:t>Solventes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780E4C">
            <w:r w:rsidRPr="00DF69A0">
              <w:t>Soluto</w:t>
            </w:r>
          </w:p>
        </w:tc>
      </w:tr>
      <w:tr w:rsidR="00551B55" w:rsidRPr="00DF69A0" w:rsidTr="00551B5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H</w:t>
            </w:r>
            <w:r w:rsidRPr="00DF69A0">
              <w:rPr>
                <w:vertAlign w:val="subscript"/>
              </w:rPr>
              <w:t xml:space="preserve">2 </w:t>
            </w:r>
            <w:r w:rsidRPr="00DF69A0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I</w:t>
            </w:r>
            <w:r w:rsidRPr="00DF69A0">
              <w:rPr>
                <w:vertAlign w:val="subscript"/>
              </w:rPr>
              <w:t>2</w:t>
            </w:r>
          </w:p>
        </w:tc>
      </w:tr>
      <w:tr w:rsidR="00551B55" w:rsidRPr="00DF69A0" w:rsidTr="00551B5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H</w:t>
            </w:r>
            <w:r w:rsidRPr="00DF69A0">
              <w:rPr>
                <w:vertAlign w:val="subscript"/>
              </w:rPr>
              <w:t xml:space="preserve">2 </w:t>
            </w:r>
            <w:r w:rsidRPr="00DF69A0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NaC</w:t>
            </w:r>
            <w:r w:rsidRPr="00DF69A0">
              <w:sym w:font="MT Extra" w:char="F06C"/>
            </w:r>
          </w:p>
        </w:tc>
      </w:tr>
      <w:tr w:rsidR="00551B55" w:rsidRPr="00DF69A0" w:rsidTr="00551B5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H</w:t>
            </w:r>
            <w:r w:rsidRPr="00DF69A0">
              <w:rPr>
                <w:vertAlign w:val="subscript"/>
              </w:rPr>
              <w:t xml:space="preserve">2 </w:t>
            </w:r>
            <w:r w:rsidRPr="00DF69A0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Gasolina</w:t>
            </w:r>
          </w:p>
        </w:tc>
      </w:tr>
      <w:tr w:rsidR="00551B55" w:rsidRPr="00DF69A0" w:rsidTr="00551B5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IV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CC</w:t>
            </w:r>
            <w:r w:rsidRPr="00DF69A0">
              <w:sym w:font="MT Extra" w:char="F06C"/>
            </w:r>
            <w:r w:rsidRPr="00DF69A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I</w:t>
            </w:r>
            <w:r w:rsidRPr="00DF69A0">
              <w:rPr>
                <w:vertAlign w:val="subscript"/>
              </w:rPr>
              <w:t>2</w:t>
            </w:r>
          </w:p>
        </w:tc>
      </w:tr>
      <w:tr w:rsidR="00551B55" w:rsidRPr="00DF69A0" w:rsidTr="00551B5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CC</w:t>
            </w:r>
            <w:r w:rsidRPr="00DF69A0">
              <w:sym w:font="MT Extra" w:char="F06C"/>
            </w:r>
            <w:r w:rsidRPr="00DF69A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NaC</w:t>
            </w:r>
            <w:r w:rsidRPr="00DF69A0">
              <w:sym w:font="MT Extra" w:char="F06C"/>
            </w:r>
          </w:p>
        </w:tc>
      </w:tr>
      <w:tr w:rsidR="00551B55" w:rsidRPr="00DF69A0" w:rsidTr="00551B55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VI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CC</w:t>
            </w:r>
            <w:r w:rsidRPr="00DF69A0">
              <w:sym w:font="MT Extra" w:char="F06C"/>
            </w:r>
            <w:r w:rsidRPr="00DF69A0">
              <w:rPr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B55" w:rsidRPr="00DF69A0" w:rsidRDefault="00551B55" w:rsidP="00551B55">
            <w:pPr>
              <w:jc w:val="center"/>
            </w:pPr>
            <w:r w:rsidRPr="00DF69A0">
              <w:t>Gasolina</w:t>
            </w:r>
          </w:p>
        </w:tc>
      </w:tr>
    </w:tbl>
    <w:p w:rsidR="00551B55" w:rsidRPr="00DF69A0" w:rsidRDefault="00551B55" w:rsidP="00551B55">
      <w:pPr>
        <w:ind w:right="-47"/>
        <w:rPr>
          <w:sz w:val="12"/>
        </w:rPr>
      </w:pPr>
    </w:p>
    <w:p w:rsidR="00551B55" w:rsidRPr="00DF69A0" w:rsidRDefault="00551B55" w:rsidP="00551B55">
      <w:pPr>
        <w:ind w:right="-47"/>
      </w:pPr>
      <w:r w:rsidRPr="00DF69A0">
        <w:t>Em qual (is) deles ocorre dissolução?</w:t>
      </w:r>
    </w:p>
    <w:p w:rsidR="00551B55" w:rsidRPr="00DF69A0" w:rsidRDefault="00551B55" w:rsidP="00551B55">
      <w:pPr>
        <w:ind w:right="-47"/>
      </w:pPr>
    </w:p>
    <w:p w:rsidR="00551B55" w:rsidRPr="00DF69A0" w:rsidRDefault="00551B55" w:rsidP="00D07031"/>
    <w:p w:rsidR="00061188" w:rsidRPr="00DF69A0" w:rsidRDefault="00061188" w:rsidP="00061188">
      <w:pPr>
        <w:numPr>
          <w:ilvl w:val="0"/>
          <w:numId w:val="1"/>
        </w:numPr>
        <w:jc w:val="both"/>
        <w:rPr>
          <w:b/>
        </w:rPr>
      </w:pPr>
      <w:r w:rsidRPr="00DF69A0">
        <w:rPr>
          <w:b/>
        </w:rPr>
        <w:t xml:space="preserve">(UFRJ) </w:t>
      </w:r>
      <w:r w:rsidRPr="00DF69A0">
        <w:t>A volatilização de uma substância está relacionada com seu ponto de ebulição que, por sua vez, é influenciado pelas interações moleculares. O gráfico abaixo mostra os pontos de ebulição de compostos binários do hidrogênio com elementos de subgrupo 6A, na pressão de 1 atm.</w:t>
      </w:r>
    </w:p>
    <w:p w:rsidR="00061188" w:rsidRPr="00DF69A0" w:rsidRDefault="00061188" w:rsidP="00061188">
      <w:pPr>
        <w:jc w:val="both"/>
      </w:pPr>
    </w:p>
    <w:p w:rsidR="00061188" w:rsidRPr="00DF69A0" w:rsidRDefault="00DF69A0" w:rsidP="00061188">
      <w:pPr>
        <w:jc w:val="both"/>
      </w:pPr>
      <w:r w:rsidRPr="00DF69A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117475</wp:posOffset>
                </wp:positionV>
                <wp:extent cx="2195195" cy="1280795"/>
                <wp:effectExtent l="45720" t="21590" r="16510" b="3111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1280795"/>
                          <a:chOff x="6608" y="3325"/>
                          <a:chExt cx="3457" cy="2017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8" y="3325"/>
                            <a:ext cx="1" cy="2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8" y="5325"/>
                            <a:ext cx="3457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616" y="4877"/>
                            <a:ext cx="1009" cy="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08" y="4436"/>
                            <a:ext cx="302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608" y="3568"/>
                            <a:ext cx="1009" cy="1479"/>
                            <a:chOff x="6608" y="3568"/>
                            <a:chExt cx="1009" cy="1479"/>
                          </a:xfrm>
                        </wpg:grpSpPr>
                        <wps:wsp>
                          <wps:cNvPr id="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2" y="3750"/>
                              <a:ext cx="865" cy="12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8" y="3568"/>
                              <a:ext cx="432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0E4C" w:rsidRDefault="00780E4C" w:rsidP="00061188">
                                <w:r>
                                  <w:sym w:font="Symbol" w:char="F0B7"/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496" y="4272"/>
                            <a:ext cx="1504" cy="720"/>
                            <a:chOff x="8496" y="4272"/>
                            <a:chExt cx="1504" cy="720"/>
                          </a:xfrm>
                        </wpg:grpSpPr>
                        <wps:wsp>
                          <wps:cNvPr id="12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4" y="4464"/>
                              <a:ext cx="1168" cy="4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2" y="4272"/>
                              <a:ext cx="368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0E4C" w:rsidRDefault="00780E4C" w:rsidP="00061188">
                                <w:r>
                                  <w:sym w:font="Symbol" w:char="F0B7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4656"/>
                              <a:ext cx="368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0E4C" w:rsidRDefault="00780E4C" w:rsidP="00061188">
                                <w:r>
                                  <w:sym w:font="Symbol" w:char="F0B7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4" y="4800"/>
                            <a:ext cx="36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E4C" w:rsidRDefault="00780E4C" w:rsidP="0006118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22.8pt;margin-top:9.25pt;width:172.85pt;height:100.85pt;z-index:251659264" coordorigin="6608,3325" coordsize="3457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" o:allowincell="f">
                <v:line id="Line 4" o:spid="_x0000_s1027" style="position:absolute;flip:y;visibility:visible;mso-wrap-style:square" from="6608,3325" to="6609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5" o:spid="_x0000_s1028" style="position:absolute;flip:y;visibility:visible;mso-wrap-style:square" from="6608,5325" to="10065,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6" o:spid="_x0000_s1029" style="position:absolute;flip:y;visibility:visible;mso-wrap-style:square" from="7616,4877" to="8625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6608,4436" to="9633,4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" strokeweight=".5pt">
                  <v:stroke dashstyle="1 1" startarrowwidth="narrow" startarrowlength="short" endarrowwidth="narrow" endarrowlength="short"/>
                </v:line>
                <v:group id="Group 8" o:spid="_x0000_s1031" style="position:absolute;left:6608;top:3568;width:1009;height:1479" coordorigin="6608,3568" coordsize="1009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9" o:spid="_x0000_s1032" style="position:absolute;visibility:visible;mso-wrap-style:square" from="6752,3750" to="7617,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6608;top:3568;width:43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780E4C" w:rsidRDefault="00780E4C" w:rsidP="00061188">
                          <w:r>
                            <w:sym w:font="Symbol" w:char="F0B7"/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11" o:spid="_x0000_s1034" style="position:absolute;left:8496;top:4272;width:1504;height:720" coordorigin="8496,4272" coordsize="15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12" o:spid="_x0000_s1035" style="position:absolute;flip:y;visibility:visible;mso-wrap-style:square" from="8624,4464" to="9792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" strokeweight="1pt">
                    <v:stroke startarrowwidth="narrow" startarrowlength="short" endarrowwidth="narrow" endarrowlength="short"/>
                  </v:line>
                  <v:shape id="Text Box 13" o:spid="_x0000_s1036" type="#_x0000_t202" style="position:absolute;left:9632;top:4272;width:36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780E4C" w:rsidRDefault="00780E4C" w:rsidP="00061188">
                          <w:r>
                            <w:sym w:font="Symbol" w:char="F0B7"/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8496;top:4656;width:36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780E4C" w:rsidRDefault="00780E4C" w:rsidP="00061188">
                          <w:r>
                            <w:sym w:font="Symbol" w:char="F0B7"/>
                          </w:r>
                        </w:p>
                      </w:txbxContent>
                    </v:textbox>
                  </v:shape>
                </v:group>
                <v:shape id="Text Box 15" o:spid="_x0000_s1038" type="#_x0000_t202" style="position:absolute;left:7424;top:4800;width:36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780E4C" w:rsidRDefault="00780E4C" w:rsidP="00061188">
                        <w:r>
                          <w:sym w:font="Symbol" w:char="F0B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1188" w:rsidRPr="00DF69A0">
        <w:t xml:space="preserve">              PE (</w:t>
      </w:r>
      <w:r w:rsidR="00061188" w:rsidRPr="00DF69A0">
        <w:sym w:font="Symbol" w:char="F0B0"/>
      </w:r>
      <w:r w:rsidR="00061188" w:rsidRPr="00DF69A0">
        <w:t>C )</w:t>
      </w:r>
    </w:p>
    <w:p w:rsidR="00061188" w:rsidRPr="00DF69A0" w:rsidRDefault="00061188" w:rsidP="00061188">
      <w:pPr>
        <w:jc w:val="both"/>
      </w:pPr>
    </w:p>
    <w:p w:rsidR="00061188" w:rsidRPr="00DF69A0" w:rsidRDefault="00061188" w:rsidP="00061188">
      <w:pPr>
        <w:jc w:val="both"/>
      </w:pPr>
      <w:r w:rsidRPr="00DF69A0">
        <w:t xml:space="preserve">            </w:t>
      </w:r>
      <w:r w:rsidRPr="00DF69A0">
        <w:rPr>
          <w:sz w:val="16"/>
        </w:rPr>
        <w:t xml:space="preserve">       </w:t>
      </w:r>
      <w:r w:rsidRPr="00DF69A0">
        <w:t>H</w:t>
      </w:r>
      <w:r w:rsidRPr="00DF69A0">
        <w:rPr>
          <w:vertAlign w:val="subscript"/>
        </w:rPr>
        <w:t xml:space="preserve">2 </w:t>
      </w:r>
      <w:r w:rsidRPr="00DF69A0">
        <w:t>O</w:t>
      </w:r>
    </w:p>
    <w:p w:rsidR="00061188" w:rsidRPr="00DF69A0" w:rsidRDefault="00061188" w:rsidP="00061188">
      <w:pPr>
        <w:jc w:val="both"/>
      </w:pPr>
    </w:p>
    <w:p w:rsidR="00061188" w:rsidRPr="00DF69A0" w:rsidRDefault="00061188" w:rsidP="00061188">
      <w:pPr>
        <w:jc w:val="both"/>
      </w:pPr>
      <w:r w:rsidRPr="00DF69A0">
        <w:rPr>
          <w:noProof/>
        </w:rPr>
        <w:t xml:space="preserve">      </w:t>
      </w:r>
    </w:p>
    <w:p w:rsidR="00061188" w:rsidRPr="00DF69A0" w:rsidRDefault="00061188" w:rsidP="00061188">
      <w:pPr>
        <w:jc w:val="both"/>
      </w:pPr>
      <w:r w:rsidRPr="00DF69A0">
        <w:t xml:space="preserve">      0              </w:t>
      </w:r>
    </w:p>
    <w:p w:rsidR="00061188" w:rsidRPr="00DF69A0" w:rsidRDefault="00061188" w:rsidP="00061188">
      <w:pPr>
        <w:jc w:val="both"/>
      </w:pPr>
      <w:r w:rsidRPr="00DF69A0">
        <w:t xml:space="preserve">                                                                      </w:t>
      </w:r>
    </w:p>
    <w:p w:rsidR="00061188" w:rsidRPr="00DF69A0" w:rsidRDefault="00061188" w:rsidP="00061188">
      <w:pPr>
        <w:jc w:val="both"/>
      </w:pPr>
      <w:r w:rsidRPr="00DF69A0">
        <w:t xml:space="preserve">                                                                   H</w:t>
      </w:r>
      <w:r w:rsidRPr="00DF69A0">
        <w:rPr>
          <w:vertAlign w:val="subscript"/>
        </w:rPr>
        <w:t xml:space="preserve">2 </w:t>
      </w:r>
      <w:r w:rsidRPr="00DF69A0">
        <w:t>Te</w:t>
      </w:r>
    </w:p>
    <w:p w:rsidR="00061188" w:rsidRPr="00DF69A0" w:rsidRDefault="00061188" w:rsidP="00061188">
      <w:pPr>
        <w:jc w:val="both"/>
      </w:pPr>
      <w:r w:rsidRPr="00DF69A0">
        <w:t xml:space="preserve">                     H</w:t>
      </w:r>
      <w:r w:rsidRPr="00DF69A0">
        <w:rPr>
          <w:vertAlign w:val="subscript"/>
        </w:rPr>
        <w:t xml:space="preserve">2 </w:t>
      </w:r>
      <w:r w:rsidRPr="00DF69A0">
        <w:t>S                     H</w:t>
      </w:r>
      <w:r w:rsidRPr="00DF69A0">
        <w:rPr>
          <w:vertAlign w:val="subscript"/>
        </w:rPr>
        <w:t xml:space="preserve">2 </w:t>
      </w:r>
      <w:r w:rsidRPr="00DF69A0">
        <w:t>Se</w:t>
      </w:r>
    </w:p>
    <w:p w:rsidR="00061188" w:rsidRPr="00DF69A0" w:rsidRDefault="00061188" w:rsidP="00061188">
      <w:pPr>
        <w:jc w:val="both"/>
      </w:pPr>
      <w:r w:rsidRPr="00DF69A0">
        <w:t xml:space="preserve"> </w:t>
      </w:r>
    </w:p>
    <w:p w:rsidR="00061188" w:rsidRPr="00DF69A0" w:rsidRDefault="00061188" w:rsidP="00061188">
      <w:pPr>
        <w:jc w:val="both"/>
      </w:pPr>
      <w:r w:rsidRPr="00DF69A0">
        <w:t xml:space="preserve">                                                                           </w:t>
      </w:r>
      <w:r w:rsidRPr="00DF69A0">
        <w:rPr>
          <w:sz w:val="16"/>
        </w:rPr>
        <w:t>massa da molécula</w:t>
      </w:r>
    </w:p>
    <w:p w:rsidR="00061188" w:rsidRPr="00DF69A0" w:rsidRDefault="00061188" w:rsidP="00061188">
      <w:pPr>
        <w:jc w:val="both"/>
        <w:rPr>
          <w:sz w:val="10"/>
        </w:rPr>
      </w:pPr>
    </w:p>
    <w:p w:rsidR="00061188" w:rsidRPr="00DF69A0" w:rsidRDefault="00061188" w:rsidP="00061188">
      <w:pPr>
        <w:ind w:right="-47"/>
        <w:jc w:val="both"/>
      </w:pPr>
      <w:r w:rsidRPr="00DF69A0">
        <w:t>a) Indique a substância mais volátil entre as representadas no gráfico. Justifique sua resposta.</w:t>
      </w:r>
    </w:p>
    <w:p w:rsidR="00061188" w:rsidRPr="00DF69A0" w:rsidRDefault="00061188" w:rsidP="00061188">
      <w:pPr>
        <w:ind w:right="-47"/>
        <w:jc w:val="both"/>
        <w:rPr>
          <w:sz w:val="12"/>
        </w:rPr>
      </w:pPr>
    </w:p>
    <w:p w:rsidR="00061188" w:rsidRPr="00DF69A0" w:rsidRDefault="00061188" w:rsidP="00061188">
      <w:pPr>
        <w:ind w:right="-47"/>
        <w:jc w:val="both"/>
      </w:pPr>
      <w:r w:rsidRPr="00DF69A0">
        <w:t>b) Explique por que a água tem ponto de ebulição tão alto, quando comparada com as demais substâncias indicadas no gráfico.</w:t>
      </w:r>
    </w:p>
    <w:p w:rsidR="009017DA" w:rsidRPr="00DF69A0" w:rsidRDefault="009017DA"/>
    <w:p w:rsidR="00780E4C" w:rsidRPr="00DF69A0" w:rsidRDefault="00780E4C"/>
    <w:p w:rsidR="00780E4C" w:rsidRPr="00DF69A0" w:rsidRDefault="00780E4C"/>
    <w:p w:rsidR="00780E4C" w:rsidRPr="00DF69A0" w:rsidRDefault="00780E4C">
      <w:r w:rsidRPr="00DF69A0">
        <w:t>GABARITO</w:t>
      </w:r>
    </w:p>
    <w:p w:rsidR="00780E4C" w:rsidRPr="00DF69A0" w:rsidRDefault="00780E4C"/>
    <w:p w:rsidR="00780E4C" w:rsidRPr="00DF69A0" w:rsidRDefault="00780E4C">
      <w:r w:rsidRPr="00DF69A0">
        <w:t>4 – E</w:t>
      </w:r>
    </w:p>
    <w:p w:rsidR="00780E4C" w:rsidRPr="00DF69A0" w:rsidRDefault="00780E4C">
      <w:r w:rsidRPr="00DF69A0">
        <w:t>5 – D</w:t>
      </w:r>
    </w:p>
    <w:p w:rsidR="00780E4C" w:rsidRPr="00DF69A0" w:rsidRDefault="00780E4C">
      <w:r w:rsidRPr="00DF69A0">
        <w:t>6 – C</w:t>
      </w:r>
    </w:p>
    <w:p w:rsidR="00780E4C" w:rsidRPr="00DF69A0" w:rsidRDefault="00780E4C">
      <w:r w:rsidRPr="00DF69A0">
        <w:t>7 – C</w:t>
      </w:r>
    </w:p>
    <w:p w:rsidR="00780E4C" w:rsidRPr="00DF69A0" w:rsidRDefault="00780E4C">
      <w:r w:rsidRPr="00DF69A0">
        <w:t>8 – C</w:t>
      </w:r>
    </w:p>
    <w:p w:rsidR="00780E4C" w:rsidRPr="00DF69A0" w:rsidRDefault="00780E4C">
      <w:r w:rsidRPr="00DF69A0">
        <w:t>9 – B</w:t>
      </w:r>
    </w:p>
    <w:p w:rsidR="00780E4C" w:rsidRPr="00DF69A0" w:rsidRDefault="00780E4C">
      <w:r w:rsidRPr="00DF69A0">
        <w:t>10 – E</w:t>
      </w:r>
    </w:p>
    <w:p w:rsidR="00780E4C" w:rsidRPr="00DF69A0" w:rsidRDefault="00780E4C">
      <w:r w:rsidRPr="00DF69A0">
        <w:t xml:space="preserve">11 – E </w:t>
      </w:r>
    </w:p>
    <w:p w:rsidR="00780E4C" w:rsidRPr="00DF69A0" w:rsidRDefault="00780E4C">
      <w:r w:rsidRPr="00DF69A0">
        <w:t>12 – A</w:t>
      </w:r>
    </w:p>
    <w:p w:rsidR="00780E4C" w:rsidRPr="00DF69A0" w:rsidRDefault="00780E4C">
      <w:r w:rsidRPr="00DF69A0">
        <w:t>13 – C</w:t>
      </w:r>
    </w:p>
    <w:p w:rsidR="00780E4C" w:rsidRPr="00DF69A0" w:rsidRDefault="00780E4C">
      <w:r w:rsidRPr="00DF69A0">
        <w:t>14 – A</w:t>
      </w:r>
    </w:p>
    <w:p w:rsidR="00697320" w:rsidRPr="00DF69A0" w:rsidRDefault="00780E4C">
      <w:r w:rsidRPr="00DF69A0">
        <w:t>15 – O açúcar como é polar e realiza pontes de hidrogênio, portanto solúvel em água e será removida. A gordura é apolar, insolúvel em água, logo não será removida.</w:t>
      </w:r>
      <w:r w:rsidRPr="00DF69A0">
        <w:br/>
        <w:t>16 – O CO</w:t>
      </w:r>
      <w:r w:rsidRPr="00DF69A0">
        <w:rPr>
          <w:vertAlign w:val="subscript"/>
        </w:rPr>
        <w:t>2</w:t>
      </w:r>
      <w:r w:rsidRPr="00DF69A0">
        <w:t xml:space="preserve"> é apolar e realiza dipolo-dipolo e a água realiza ligação de hidrogênio, logo terá maior ponto de ebulição.</w:t>
      </w:r>
    </w:p>
    <w:p w:rsidR="00697320" w:rsidRPr="00DF69A0" w:rsidRDefault="00697320">
      <w:r w:rsidRPr="00DF69A0">
        <w:t>17 – etanol, propanol, butanol e pentanol devido a ordem crescente da massa e consequente aumento do ponto de ebulição.</w:t>
      </w:r>
    </w:p>
    <w:p w:rsidR="00697320" w:rsidRPr="00DF69A0" w:rsidRDefault="00697320">
      <w:r w:rsidRPr="00DF69A0">
        <w:t>18 – A gasolina por ser um hidrocarboneto é apolar e não forma mistura homogênea com substâncias polares como a água.</w:t>
      </w:r>
    </w:p>
    <w:p w:rsidR="00697320" w:rsidRPr="00DF69A0" w:rsidRDefault="00697320">
      <w:r w:rsidRPr="00DF69A0">
        <w:t>19 – II, IV e VI</w:t>
      </w:r>
    </w:p>
    <w:p w:rsidR="00697320" w:rsidRPr="00DF69A0" w:rsidRDefault="00697320">
      <w:r w:rsidRPr="00DF69A0">
        <w:t>20 – a) H</w:t>
      </w:r>
      <w:r w:rsidRPr="00DF69A0">
        <w:rPr>
          <w:vertAlign w:val="subscript"/>
        </w:rPr>
        <w:t>2</w:t>
      </w:r>
      <w:r w:rsidRPr="00DF69A0">
        <w:t>S, pois tem menor ponto de ebulição.</w:t>
      </w:r>
    </w:p>
    <w:p w:rsidR="00780E4C" w:rsidRDefault="00697320">
      <w:r w:rsidRPr="00DF69A0">
        <w:t xml:space="preserve">        b) devido a presença das ligações de hidrogênio.</w:t>
      </w:r>
      <w:bookmarkStart w:id="0" w:name="_GoBack"/>
      <w:bookmarkEnd w:id="0"/>
      <w:r w:rsidR="00780E4C">
        <w:br/>
      </w:r>
      <w:r w:rsidR="00780E4C">
        <w:br/>
      </w:r>
      <w:r w:rsidR="00780E4C">
        <w:br/>
      </w:r>
    </w:p>
    <w:p w:rsidR="00780E4C" w:rsidRDefault="00780E4C"/>
    <w:p w:rsidR="00780E4C" w:rsidRDefault="00780E4C"/>
    <w:sectPr w:rsidR="00780E4C" w:rsidSect="00085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0FE"/>
    <w:multiLevelType w:val="hybridMultilevel"/>
    <w:tmpl w:val="2076D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20D"/>
    <w:multiLevelType w:val="hybridMultilevel"/>
    <w:tmpl w:val="BDF844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2F43"/>
    <w:multiLevelType w:val="hybridMultilevel"/>
    <w:tmpl w:val="A086A9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3228"/>
    <w:multiLevelType w:val="hybridMultilevel"/>
    <w:tmpl w:val="BA8E5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042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59229A"/>
    <w:multiLevelType w:val="hybridMultilevel"/>
    <w:tmpl w:val="67E65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2973"/>
    <w:multiLevelType w:val="singleLevel"/>
    <w:tmpl w:val="DAFE05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4261558E"/>
    <w:multiLevelType w:val="hybridMultilevel"/>
    <w:tmpl w:val="E1506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71736"/>
    <w:multiLevelType w:val="hybridMultilevel"/>
    <w:tmpl w:val="7772E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4A5"/>
    <w:multiLevelType w:val="hybridMultilevel"/>
    <w:tmpl w:val="35323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012D6"/>
    <w:multiLevelType w:val="hybridMultilevel"/>
    <w:tmpl w:val="FC389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0D31"/>
    <w:multiLevelType w:val="hybridMultilevel"/>
    <w:tmpl w:val="A8740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104F5"/>
    <w:multiLevelType w:val="hybridMultilevel"/>
    <w:tmpl w:val="6BF078EC"/>
    <w:lvl w:ilvl="0" w:tplc="7F8CAC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12250"/>
    <w:multiLevelType w:val="hybridMultilevel"/>
    <w:tmpl w:val="401038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924EE"/>
    <w:multiLevelType w:val="hybridMultilevel"/>
    <w:tmpl w:val="0DEA3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D6F46"/>
    <w:multiLevelType w:val="hybridMultilevel"/>
    <w:tmpl w:val="3BB640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E4F90"/>
    <w:multiLevelType w:val="hybridMultilevel"/>
    <w:tmpl w:val="F46A15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F48AA"/>
    <w:multiLevelType w:val="hybridMultilevel"/>
    <w:tmpl w:val="D05A95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54A13"/>
    <w:multiLevelType w:val="hybridMultilevel"/>
    <w:tmpl w:val="0FCA1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C5F"/>
    <w:multiLevelType w:val="hybridMultilevel"/>
    <w:tmpl w:val="3404F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19"/>
  </w:num>
  <w:num w:numId="14">
    <w:abstractNumId w:val="16"/>
  </w:num>
  <w:num w:numId="15">
    <w:abstractNumId w:val="13"/>
  </w:num>
  <w:num w:numId="16">
    <w:abstractNumId w:val="17"/>
  </w:num>
  <w:num w:numId="17">
    <w:abstractNumId w:val="1"/>
  </w:num>
  <w:num w:numId="18">
    <w:abstractNumId w:val="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1"/>
    <w:rsid w:val="00061188"/>
    <w:rsid w:val="000855F0"/>
    <w:rsid w:val="000B1D37"/>
    <w:rsid w:val="002479CE"/>
    <w:rsid w:val="00256F78"/>
    <w:rsid w:val="00551B55"/>
    <w:rsid w:val="00697320"/>
    <w:rsid w:val="00705630"/>
    <w:rsid w:val="00743B53"/>
    <w:rsid w:val="00780E4C"/>
    <w:rsid w:val="009017DA"/>
    <w:rsid w:val="009679CA"/>
    <w:rsid w:val="00A11038"/>
    <w:rsid w:val="00C73BB5"/>
    <w:rsid w:val="00CE13C7"/>
    <w:rsid w:val="00D07031"/>
    <w:rsid w:val="00DF69A0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2011E649-AC6A-46E1-8D3B-CD5BD70A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07031"/>
    <w:pPr>
      <w:jc w:val="both"/>
    </w:pPr>
  </w:style>
  <w:style w:type="character" w:customStyle="1" w:styleId="Corpodetexto3Char">
    <w:name w:val="Corpo de texto 3 Char"/>
    <w:basedOn w:val="Fontepargpadro"/>
    <w:link w:val="Corpodetexto3"/>
    <w:semiHidden/>
    <w:rsid w:val="00D0703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0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7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03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5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Savaget Mafra</dc:creator>
  <cp:lastModifiedBy>Roberto Savaget Mafra</cp:lastModifiedBy>
  <cp:revision>2</cp:revision>
  <dcterms:created xsi:type="dcterms:W3CDTF">2017-05-31T15:47:00Z</dcterms:created>
  <dcterms:modified xsi:type="dcterms:W3CDTF">2017-05-31T15:47:00Z</dcterms:modified>
</cp:coreProperties>
</file>